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DF" w:rsidRPr="00D9227C" w:rsidRDefault="00B578DF" w:rsidP="00B578DF">
      <w:pPr>
        <w:jc w:val="center"/>
        <w:rPr>
          <w:b/>
        </w:rPr>
      </w:pPr>
      <w:r w:rsidRPr="00D9227C">
        <w:rPr>
          <w:b/>
        </w:rPr>
        <w:t xml:space="preserve">Курганская область     </w:t>
      </w:r>
    </w:p>
    <w:p w:rsidR="00B578DF" w:rsidRPr="00D9227C" w:rsidRDefault="00B578DF" w:rsidP="00B578DF">
      <w:pPr>
        <w:jc w:val="center"/>
        <w:rPr>
          <w:b/>
        </w:rPr>
      </w:pPr>
      <w:r w:rsidRPr="00D9227C">
        <w:rPr>
          <w:b/>
        </w:rPr>
        <w:t>Куртамышский район</w:t>
      </w:r>
    </w:p>
    <w:p w:rsidR="00B578DF" w:rsidRPr="00D9227C" w:rsidRDefault="00B578DF" w:rsidP="00B578DF">
      <w:pPr>
        <w:jc w:val="center"/>
        <w:rPr>
          <w:b/>
        </w:rPr>
      </w:pPr>
      <w:r w:rsidRPr="00D9227C">
        <w:rPr>
          <w:b/>
        </w:rPr>
        <w:t>Пепелинский сельсовет</w:t>
      </w:r>
    </w:p>
    <w:p w:rsidR="00B578DF" w:rsidRPr="00D9227C" w:rsidRDefault="00B578DF" w:rsidP="00B578DF">
      <w:pPr>
        <w:jc w:val="center"/>
        <w:rPr>
          <w:b/>
        </w:rPr>
      </w:pPr>
    </w:p>
    <w:p w:rsidR="00B578DF" w:rsidRPr="00D9227C" w:rsidRDefault="00B578DF" w:rsidP="00B578DF">
      <w:pPr>
        <w:jc w:val="center"/>
        <w:rPr>
          <w:b/>
        </w:rPr>
      </w:pPr>
      <w:r w:rsidRPr="00D9227C">
        <w:rPr>
          <w:b/>
        </w:rPr>
        <w:t>Администрация Пепелинского сельсовета</w:t>
      </w:r>
    </w:p>
    <w:p w:rsidR="00B578DF" w:rsidRPr="007C68A7" w:rsidRDefault="00B578DF" w:rsidP="00B578DF">
      <w:pPr>
        <w:jc w:val="center"/>
      </w:pPr>
    </w:p>
    <w:p w:rsidR="00B578DF" w:rsidRPr="00933A8C" w:rsidRDefault="00B578DF" w:rsidP="00B578DF">
      <w:pPr>
        <w:ind w:left="426"/>
        <w:jc w:val="center"/>
        <w:rPr>
          <w:b/>
          <w:sz w:val="32"/>
          <w:szCs w:val="32"/>
        </w:rPr>
      </w:pPr>
      <w:r w:rsidRPr="00933A8C">
        <w:rPr>
          <w:b/>
          <w:sz w:val="32"/>
          <w:szCs w:val="32"/>
        </w:rPr>
        <w:t>ПОСТАНОВЛЕНИЕ</w:t>
      </w:r>
    </w:p>
    <w:p w:rsidR="00B578DF" w:rsidRPr="007C68A7" w:rsidRDefault="00B578DF" w:rsidP="00B578DF">
      <w:pPr>
        <w:ind w:left="426"/>
        <w:jc w:val="center"/>
        <w:rPr>
          <w:b/>
          <w:bCs/>
        </w:rPr>
      </w:pPr>
    </w:p>
    <w:p w:rsidR="00B578DF" w:rsidRPr="007C68A7" w:rsidRDefault="00B578DF" w:rsidP="00B578DF">
      <w:pPr>
        <w:ind w:left="426"/>
        <w:jc w:val="center"/>
        <w:rPr>
          <w:b/>
          <w:bCs/>
        </w:rPr>
      </w:pPr>
    </w:p>
    <w:p w:rsidR="00B578DF" w:rsidRPr="007C68A7" w:rsidRDefault="00B578DF" w:rsidP="00B578DF">
      <w:pPr>
        <w:ind w:left="426"/>
        <w:rPr>
          <w:b/>
          <w:bCs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329"/>
        <w:gridCol w:w="4708"/>
      </w:tblGrid>
      <w:tr w:rsidR="00B578DF" w:rsidRPr="007C68A7" w:rsidTr="00FB5E5B">
        <w:tc>
          <w:tcPr>
            <w:tcW w:w="4677" w:type="dxa"/>
          </w:tcPr>
          <w:p w:rsidR="00B578DF" w:rsidRPr="00D9227C" w:rsidRDefault="00B578DF" w:rsidP="00FB5E5B">
            <w:r w:rsidRPr="007C68A7">
              <w:t xml:space="preserve">от </w:t>
            </w:r>
            <w:r>
              <w:t xml:space="preserve"> 13 ноября 2017</w:t>
            </w:r>
            <w:r w:rsidRPr="007C68A7">
              <w:t xml:space="preserve"> года    </w:t>
            </w:r>
            <w:r w:rsidRPr="00B531B5">
              <w:t xml:space="preserve">№ </w:t>
            </w:r>
            <w:r>
              <w:t>26</w:t>
            </w:r>
          </w:p>
          <w:p w:rsidR="00B578DF" w:rsidRPr="007C68A7" w:rsidRDefault="00B578DF" w:rsidP="00FB5E5B">
            <w:r>
              <w:t>с. Пепелино</w:t>
            </w:r>
          </w:p>
        </w:tc>
        <w:tc>
          <w:tcPr>
            <w:tcW w:w="5211" w:type="dxa"/>
          </w:tcPr>
          <w:p w:rsidR="00B578DF" w:rsidRPr="007C68A7" w:rsidRDefault="00B578DF" w:rsidP="00FB5E5B">
            <w:pPr>
              <w:ind w:left="426"/>
              <w:rPr>
                <w:b/>
                <w:bCs/>
              </w:rPr>
            </w:pPr>
          </w:p>
        </w:tc>
      </w:tr>
    </w:tbl>
    <w:p w:rsidR="00B578DF" w:rsidRPr="007C68A7" w:rsidRDefault="00B578DF" w:rsidP="00B578DF">
      <w:pPr>
        <w:ind w:left="426"/>
        <w:rPr>
          <w:b/>
          <w:bCs/>
        </w:rPr>
      </w:pPr>
    </w:p>
    <w:p w:rsidR="00B578DF" w:rsidRPr="001A56E9" w:rsidRDefault="00B578DF" w:rsidP="00B578DF">
      <w:pPr>
        <w:jc w:val="center"/>
      </w:pPr>
      <w:r w:rsidRPr="001A56E9">
        <w:rPr>
          <w:b/>
        </w:rPr>
        <w:t xml:space="preserve">О внесении изменений в </w:t>
      </w:r>
      <w:r>
        <w:rPr>
          <w:b/>
        </w:rPr>
        <w:t xml:space="preserve">постановление Администрации Пепелинского сельсовета от </w:t>
      </w:r>
      <w:r w:rsidRPr="001A56E9">
        <w:rPr>
          <w:b/>
        </w:rPr>
        <w:t>3</w:t>
      </w:r>
      <w:r>
        <w:rPr>
          <w:b/>
        </w:rPr>
        <w:t>0 декабря 2016 года № 41</w:t>
      </w:r>
      <w:r w:rsidRPr="001A56E9">
        <w:rPr>
          <w:b/>
        </w:rPr>
        <w:t xml:space="preserve"> «Об утвержде</w:t>
      </w:r>
      <w:r>
        <w:rPr>
          <w:b/>
        </w:rPr>
        <w:t>нии муниципальной Программы Пепе</w:t>
      </w:r>
      <w:r w:rsidRPr="001A56E9">
        <w:rPr>
          <w:b/>
        </w:rPr>
        <w:t>линского сельсовета «Эффективное использование и распоряжение муниципальным имуществом, оценка недвижимости, мероприятия по землеустр</w:t>
      </w:r>
      <w:r>
        <w:rPr>
          <w:b/>
        </w:rPr>
        <w:t>ойству и землепользованию в Пепе</w:t>
      </w:r>
      <w:r w:rsidRPr="001A56E9">
        <w:rPr>
          <w:b/>
        </w:rPr>
        <w:t>линском сельсовете  на 2017 -2019 годы»</w:t>
      </w:r>
    </w:p>
    <w:p w:rsidR="00B578DF" w:rsidRDefault="00B578DF" w:rsidP="00B578DF">
      <w:pPr>
        <w:jc w:val="center"/>
      </w:pPr>
    </w:p>
    <w:p w:rsidR="00B578DF" w:rsidRDefault="00B578DF" w:rsidP="00B578DF">
      <w:pPr>
        <w:rPr>
          <w:b/>
        </w:rPr>
      </w:pPr>
    </w:p>
    <w:p w:rsidR="00B578DF" w:rsidRPr="007C68A7" w:rsidRDefault="00B578DF" w:rsidP="00B578DF">
      <w:pPr>
        <w:jc w:val="both"/>
      </w:pPr>
      <w:r>
        <w:rPr>
          <w:rFonts w:ascii="Verdana" w:eastAsia="Calibri" w:hAnsi="Verdana"/>
          <w:color w:val="052635"/>
          <w:sz w:val="19"/>
          <w:szCs w:val="19"/>
          <w:lang w:eastAsia="en-US"/>
        </w:rPr>
        <w:br/>
      </w:r>
      <w:r>
        <w:rPr>
          <w:rFonts w:eastAsia="Calibri"/>
          <w:b/>
          <w:lang w:eastAsia="en-US"/>
        </w:rPr>
        <w:t xml:space="preserve">       </w:t>
      </w:r>
      <w:r>
        <w:t xml:space="preserve">         В </w:t>
      </w:r>
      <w:r w:rsidRPr="007C68A7">
        <w:t>соответствии со статьей 179, статьей  179.3  Бюджетного кодек</w:t>
      </w:r>
      <w:r>
        <w:t xml:space="preserve">са Российской </w:t>
      </w:r>
      <w:r w:rsidRPr="007C68A7">
        <w:t xml:space="preserve">Федерации, 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t>Пепелинского сельсовета  от 16 декабря 2013 года  № 12</w:t>
      </w:r>
      <w:r w:rsidRPr="007C68A7">
        <w:t xml:space="preserve"> «О муниципальных программах </w:t>
      </w:r>
      <w:r>
        <w:t>Пепелинского</w:t>
      </w:r>
      <w:r w:rsidRPr="007C68A7">
        <w:t xml:space="preserve"> сельсовета</w:t>
      </w:r>
      <w:r w:rsidRPr="007C68A7">
        <w:rPr>
          <w:b/>
        </w:rPr>
        <w:t xml:space="preserve">», </w:t>
      </w:r>
      <w:r w:rsidRPr="007C68A7">
        <w:t xml:space="preserve"> Администрация </w:t>
      </w:r>
      <w:r>
        <w:t>Пепелинского</w:t>
      </w:r>
      <w:r w:rsidRPr="007C68A7">
        <w:t xml:space="preserve"> сельсовета</w:t>
      </w:r>
    </w:p>
    <w:p w:rsidR="00B578DF" w:rsidRDefault="00B578DF" w:rsidP="00B578D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ПОСТАНОВЛЯЕТ:</w:t>
      </w:r>
    </w:p>
    <w:p w:rsidR="00B578DF" w:rsidRPr="001A56E9" w:rsidRDefault="00B578DF" w:rsidP="00B578DF">
      <w:pPr>
        <w:jc w:val="both"/>
      </w:pPr>
      <w:r>
        <w:rPr>
          <w:rFonts w:eastAsia="Calibri"/>
          <w:lang w:eastAsia="en-US"/>
        </w:rPr>
        <w:t xml:space="preserve">       1.Внести в приложение к постановлению Администрации Пепелинского сельсовета от 30 декабря  2016 года № 41  </w:t>
      </w:r>
      <w:r w:rsidRPr="001A56E9">
        <w:rPr>
          <w:b/>
        </w:rPr>
        <w:t>«</w:t>
      </w:r>
      <w:r w:rsidRPr="001B4F5D">
        <w:t>Об утверждении муниципальной Программы Пепелинского сельсовета «Эффективное использование и распоряжение муниципальным имуществом, оценка недвижимости, мероприятия по землеустройству и землепользованию в Пепелинском сельсовете  на 2017 -2019 годы</w:t>
      </w:r>
      <w:r w:rsidRPr="001A56E9">
        <w:rPr>
          <w:b/>
        </w:rPr>
        <w:t>»</w:t>
      </w:r>
    </w:p>
    <w:p w:rsidR="00B578DF" w:rsidRDefault="00B578DF" w:rsidP="00B578DF">
      <w:pPr>
        <w:jc w:val="both"/>
        <w:rPr>
          <w:rFonts w:eastAsia="Calibri"/>
          <w:color w:val="052635"/>
          <w:lang w:eastAsia="en-US"/>
        </w:rPr>
      </w:pPr>
      <w:r>
        <w:rPr>
          <w:rFonts w:eastAsia="Calibri"/>
          <w:color w:val="052635"/>
          <w:lang w:eastAsia="en-US"/>
        </w:rPr>
        <w:t>следующие изменения:</w:t>
      </w:r>
    </w:p>
    <w:p w:rsidR="00B578DF" w:rsidRPr="001B4F5D" w:rsidRDefault="00B578DF" w:rsidP="00B578DF">
      <w:pPr>
        <w:jc w:val="both"/>
      </w:pPr>
      <w:r>
        <w:rPr>
          <w:rFonts w:eastAsia="Calibri"/>
          <w:color w:val="052635"/>
          <w:lang w:eastAsia="en-US"/>
        </w:rPr>
        <w:t xml:space="preserve"> 1) в </w:t>
      </w:r>
      <w:r>
        <w:rPr>
          <w:rFonts w:eastAsia="Calibri"/>
          <w:lang w:eastAsia="en-US"/>
        </w:rPr>
        <w:t xml:space="preserve">разделе  I «Паспорт муниципальной программы Пепелинского сельсовета </w:t>
      </w:r>
      <w:r w:rsidRPr="001B4F5D">
        <w:t>«Эффективное использование и распоряжение муниципальным имуществом, оценка недвижимости, мероприятия по землеустройству и землепользованию в Пепелинском сельсовете  на 2017 -2019 годы</w:t>
      </w:r>
      <w:r w:rsidRPr="001A56E9">
        <w:rPr>
          <w:b/>
        </w:rPr>
        <w:t>»</w:t>
      </w:r>
      <w:r>
        <w:rPr>
          <w:b/>
        </w:rPr>
        <w:t xml:space="preserve"> </w:t>
      </w:r>
      <w:r>
        <w:rPr>
          <w:rFonts w:eastAsia="Calibri"/>
          <w:color w:val="052635"/>
          <w:lang w:eastAsia="en-US"/>
        </w:rPr>
        <w:t xml:space="preserve">строку «Объемы бюджетных ассигнований»  </w:t>
      </w:r>
      <w:r>
        <w:rPr>
          <w:rFonts w:eastAsia="Calibri"/>
          <w:lang w:eastAsia="en-US"/>
        </w:rPr>
        <w:t>изложить в следующей редакции:</w:t>
      </w:r>
    </w:p>
    <w:p w:rsidR="00B578DF" w:rsidRDefault="00B578DF" w:rsidP="00B578D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B578DF" w:rsidTr="00FB5E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F" w:rsidRPr="007C68A7" w:rsidRDefault="00B578DF" w:rsidP="00FB5E5B">
            <w:pPr>
              <w:rPr>
                <w:b/>
              </w:rPr>
            </w:pPr>
            <w:r w:rsidRPr="007C68A7">
              <w:rPr>
                <w:b/>
              </w:rPr>
              <w:t>Объём бюджетных ассигнований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DF" w:rsidRDefault="00B578DF" w:rsidP="00FB5E5B">
            <w:r w:rsidRPr="00C104D2">
              <w:t>Общий объем финансирования:</w:t>
            </w:r>
            <w:r>
              <w:t xml:space="preserve"> </w:t>
            </w:r>
            <w:r w:rsidRPr="00C104D2">
              <w:t xml:space="preserve">средства бюджета </w:t>
            </w:r>
            <w:r>
              <w:t>Пепелинского</w:t>
            </w:r>
            <w:r w:rsidRPr="00C104D2">
              <w:t xml:space="preserve"> сельсовета (прогноз)  –  </w:t>
            </w:r>
            <w:r>
              <w:t xml:space="preserve">28,5 </w:t>
            </w:r>
            <w:r w:rsidRPr="00C104D2">
              <w:t xml:space="preserve">тыс. </w:t>
            </w:r>
            <w:r>
              <w:t>рублей *</w:t>
            </w:r>
            <w:r w:rsidRPr="00C104D2">
              <w:t xml:space="preserve">; </w:t>
            </w:r>
            <w:r>
              <w:t xml:space="preserve">   </w:t>
            </w:r>
          </w:p>
          <w:p w:rsidR="00B578DF" w:rsidRPr="00C104D2" w:rsidRDefault="00B578DF" w:rsidP="00FB5E5B">
            <w:r>
              <w:t xml:space="preserve">       2017</w:t>
            </w:r>
            <w:r w:rsidRPr="00C104D2">
              <w:t xml:space="preserve"> год –</w:t>
            </w:r>
            <w:r>
              <w:t xml:space="preserve"> 27 </w:t>
            </w:r>
            <w:r w:rsidRPr="00C104D2">
              <w:t>тыс. рублей*;</w:t>
            </w:r>
          </w:p>
          <w:p w:rsidR="00B578DF" w:rsidRPr="00C104D2" w:rsidRDefault="00B578DF" w:rsidP="00FB5E5B">
            <w:pPr>
              <w:ind w:left="426"/>
            </w:pPr>
            <w:r>
              <w:t>2018</w:t>
            </w:r>
            <w:r w:rsidRPr="00C104D2">
              <w:t xml:space="preserve"> год –</w:t>
            </w:r>
            <w:r>
              <w:t xml:space="preserve"> 1,0 </w:t>
            </w:r>
            <w:r w:rsidRPr="00C104D2">
              <w:t xml:space="preserve">тыс. рублей*; </w:t>
            </w:r>
          </w:p>
          <w:p w:rsidR="00B578DF" w:rsidRPr="00C104D2" w:rsidRDefault="00B578DF" w:rsidP="00FB5E5B">
            <w:pPr>
              <w:ind w:left="426"/>
            </w:pPr>
            <w:r>
              <w:t>2019 год –</w:t>
            </w:r>
            <w:r w:rsidRPr="00C104D2">
              <w:t>0</w:t>
            </w:r>
            <w:r>
              <w:t xml:space="preserve">,5 </w:t>
            </w:r>
            <w:r w:rsidRPr="00C104D2">
              <w:t>тыс. рублей*.</w:t>
            </w:r>
          </w:p>
          <w:p w:rsidR="00B578DF" w:rsidRPr="007C68A7" w:rsidRDefault="00B578DF" w:rsidP="00FB5E5B">
            <w:pPr>
              <w:ind w:left="426"/>
            </w:pPr>
            <w:r w:rsidRPr="00C104D2">
              <w:t>&lt;*&gt; - средства носят прогнозный характер</w:t>
            </w:r>
            <w:r w:rsidRPr="007C68A7">
              <w:t xml:space="preserve"> </w:t>
            </w:r>
          </w:p>
        </w:tc>
      </w:tr>
    </w:tbl>
    <w:p w:rsidR="00B578DF" w:rsidRDefault="00B578DF" w:rsidP="00B578DF">
      <w:pPr>
        <w:jc w:val="right"/>
        <w:rPr>
          <w:bCs/>
        </w:rPr>
      </w:pPr>
      <w:r>
        <w:rPr>
          <w:rFonts w:eastAsia="SimSun"/>
          <w:kern w:val="2"/>
          <w:lang w:eastAsia="ar-SA"/>
        </w:rPr>
        <w:t>»</w:t>
      </w:r>
      <w:r>
        <w:rPr>
          <w:rFonts w:ascii="Verdana" w:eastAsia="Calibri" w:hAnsi="Verdana"/>
          <w:color w:val="052635"/>
          <w:sz w:val="19"/>
          <w:szCs w:val="19"/>
          <w:lang w:eastAsia="en-US"/>
        </w:rPr>
        <w:br/>
      </w:r>
      <w:r>
        <w:rPr>
          <w:bCs/>
        </w:rPr>
        <w:t xml:space="preserve">                                                                                                                                          </w:t>
      </w:r>
    </w:p>
    <w:p w:rsidR="00B578DF" w:rsidRDefault="00B578DF" w:rsidP="00B578DF">
      <w:pPr>
        <w:ind w:firstLine="225"/>
      </w:pPr>
      <w:r>
        <w:t xml:space="preserve">2) Раздел </w:t>
      </w:r>
      <w:r>
        <w:rPr>
          <w:lang w:val="en-US"/>
        </w:rPr>
        <w:t>IX</w:t>
      </w:r>
      <w:r>
        <w:t xml:space="preserve">. «Ресурсное обеспечение Программы» изложить в следующей  редакции: </w:t>
      </w:r>
    </w:p>
    <w:p w:rsidR="00B578DF" w:rsidRDefault="00B578DF" w:rsidP="00B578DF">
      <w:pPr>
        <w:ind w:left="426"/>
        <w:jc w:val="center"/>
        <w:rPr>
          <w:b/>
          <w:bCs/>
        </w:rPr>
      </w:pPr>
      <w:r>
        <w:rPr>
          <w:b/>
          <w:bCs/>
        </w:rPr>
        <w:t>«</w:t>
      </w:r>
      <w:r w:rsidRPr="007C68A7">
        <w:rPr>
          <w:b/>
          <w:bCs/>
        </w:rPr>
        <w:t xml:space="preserve">Раздел </w:t>
      </w:r>
      <w:r w:rsidRPr="007C68A7">
        <w:rPr>
          <w:b/>
          <w:bCs/>
          <w:lang w:val="en-US"/>
        </w:rPr>
        <w:t>IX</w:t>
      </w:r>
      <w:r w:rsidRPr="007C68A7">
        <w:rPr>
          <w:b/>
          <w:bCs/>
        </w:rPr>
        <w:t>. Ресурсное обеспечение Программы</w:t>
      </w:r>
    </w:p>
    <w:p w:rsidR="00B578DF" w:rsidRPr="008F199C" w:rsidRDefault="00B578DF" w:rsidP="00B578DF">
      <w:pPr>
        <w:ind w:left="426"/>
        <w:jc w:val="center"/>
        <w:rPr>
          <w:b/>
          <w:bCs/>
        </w:rPr>
      </w:pPr>
    </w:p>
    <w:p w:rsidR="00B578DF" w:rsidRPr="00731646" w:rsidRDefault="00B578DF" w:rsidP="00B578DF">
      <w:pPr>
        <w:ind w:left="426"/>
      </w:pPr>
      <w:r>
        <w:lastRenderedPageBreak/>
        <w:t xml:space="preserve">Общий планируемый объем финансирования мероприятий Программы в 2017-2019 годах составляет 28,5 тыс. рублей, </w:t>
      </w:r>
      <w:r w:rsidRPr="00731646">
        <w:t>в том числе:</w:t>
      </w:r>
    </w:p>
    <w:p w:rsidR="00B578DF" w:rsidRDefault="00B578DF" w:rsidP="00B578DF">
      <w:pPr>
        <w:ind w:left="426"/>
        <w:rPr>
          <w:highlight w:val="yellow"/>
        </w:rPr>
      </w:pPr>
    </w:p>
    <w:tbl>
      <w:tblPr>
        <w:tblW w:w="8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363"/>
        <w:gridCol w:w="1675"/>
        <w:gridCol w:w="1679"/>
        <w:gridCol w:w="1686"/>
      </w:tblGrid>
      <w:tr w:rsidR="00B578DF" w:rsidRPr="00051C7E" w:rsidTr="00FB5E5B">
        <w:tc>
          <w:tcPr>
            <w:tcW w:w="2493" w:type="dxa"/>
          </w:tcPr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  <w:r w:rsidRPr="00A90136">
              <w:rPr>
                <w:b/>
                <w:sz w:val="22"/>
                <w:szCs w:val="22"/>
              </w:rPr>
              <w:t>Объем финансирования мероприятий Программы</w:t>
            </w:r>
          </w:p>
        </w:tc>
        <w:tc>
          <w:tcPr>
            <w:tcW w:w="1363" w:type="dxa"/>
          </w:tcPr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2017</w:t>
            </w:r>
            <w:r w:rsidRPr="00A90136">
              <w:rPr>
                <w:b/>
                <w:sz w:val="22"/>
                <w:szCs w:val="22"/>
              </w:rPr>
              <w:t xml:space="preserve"> году,</w:t>
            </w:r>
          </w:p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  <w:r w:rsidRPr="00A90136">
              <w:rPr>
                <w:b/>
                <w:sz w:val="22"/>
                <w:szCs w:val="22"/>
              </w:rPr>
              <w:t>тыс. руб.</w:t>
            </w:r>
          </w:p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</w:tcPr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2018</w:t>
            </w:r>
            <w:r w:rsidRPr="00A90136">
              <w:rPr>
                <w:b/>
                <w:sz w:val="22"/>
                <w:szCs w:val="22"/>
              </w:rPr>
              <w:t xml:space="preserve"> году,</w:t>
            </w:r>
          </w:p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  <w:r w:rsidRPr="00A90136">
              <w:rPr>
                <w:b/>
                <w:sz w:val="22"/>
                <w:szCs w:val="22"/>
              </w:rPr>
              <w:t>тыс. руб.</w:t>
            </w:r>
          </w:p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2019</w:t>
            </w:r>
            <w:r w:rsidRPr="00A90136">
              <w:rPr>
                <w:b/>
                <w:sz w:val="22"/>
                <w:szCs w:val="22"/>
              </w:rPr>
              <w:t xml:space="preserve"> году,</w:t>
            </w:r>
          </w:p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  <w:r w:rsidRPr="00A90136">
              <w:rPr>
                <w:b/>
                <w:sz w:val="22"/>
                <w:szCs w:val="22"/>
              </w:rPr>
              <w:t>тыс. руб.</w:t>
            </w:r>
          </w:p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  <w:r w:rsidRPr="00A90136">
              <w:rPr>
                <w:b/>
                <w:sz w:val="22"/>
                <w:szCs w:val="22"/>
              </w:rPr>
              <w:t xml:space="preserve">Всего, </w:t>
            </w:r>
          </w:p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  <w:r w:rsidRPr="00A90136">
              <w:rPr>
                <w:b/>
                <w:sz w:val="22"/>
                <w:szCs w:val="22"/>
              </w:rPr>
              <w:t>тыс. руб.</w:t>
            </w:r>
          </w:p>
          <w:p w:rsidR="00B578DF" w:rsidRPr="00A90136" w:rsidRDefault="00B578DF" w:rsidP="00FB5E5B">
            <w:pPr>
              <w:rPr>
                <w:b/>
                <w:sz w:val="22"/>
                <w:szCs w:val="22"/>
              </w:rPr>
            </w:pPr>
          </w:p>
        </w:tc>
      </w:tr>
      <w:tr w:rsidR="00B578DF" w:rsidRPr="00051C7E" w:rsidTr="00FB5E5B">
        <w:tc>
          <w:tcPr>
            <w:tcW w:w="2493" w:type="dxa"/>
          </w:tcPr>
          <w:p w:rsidR="00B578DF" w:rsidRPr="00A90136" w:rsidRDefault="00B578DF" w:rsidP="00FB5E5B">
            <w:r w:rsidRPr="00A90136">
              <w:t xml:space="preserve">Всего, </w:t>
            </w:r>
          </w:p>
          <w:p w:rsidR="00B578DF" w:rsidRPr="00A90136" w:rsidRDefault="00B578DF" w:rsidP="00FB5E5B">
            <w:r w:rsidRPr="00A90136">
              <w:t>В том числе:</w:t>
            </w:r>
          </w:p>
        </w:tc>
        <w:tc>
          <w:tcPr>
            <w:tcW w:w="1363" w:type="dxa"/>
          </w:tcPr>
          <w:p w:rsidR="00B578DF" w:rsidRPr="00A90136" w:rsidRDefault="00B578DF" w:rsidP="00FB5E5B">
            <w:r>
              <w:t>27</w:t>
            </w:r>
          </w:p>
        </w:tc>
        <w:tc>
          <w:tcPr>
            <w:tcW w:w="1675" w:type="dxa"/>
          </w:tcPr>
          <w:p w:rsidR="00B578DF" w:rsidRPr="00A90136" w:rsidRDefault="00B578DF" w:rsidP="00FB5E5B">
            <w:r>
              <w:t>1</w:t>
            </w:r>
          </w:p>
        </w:tc>
        <w:tc>
          <w:tcPr>
            <w:tcW w:w="1679" w:type="dxa"/>
          </w:tcPr>
          <w:p w:rsidR="00B578DF" w:rsidRPr="00A90136" w:rsidRDefault="00B578DF" w:rsidP="00FB5E5B">
            <w:r w:rsidRPr="00A90136">
              <w:t>0</w:t>
            </w:r>
            <w:r>
              <w:t>,5</w:t>
            </w:r>
          </w:p>
        </w:tc>
        <w:tc>
          <w:tcPr>
            <w:tcW w:w="1686" w:type="dxa"/>
          </w:tcPr>
          <w:p w:rsidR="00B578DF" w:rsidRPr="00A90136" w:rsidRDefault="00B578DF" w:rsidP="00FB5E5B">
            <w:r w:rsidRPr="00A90136">
              <w:t>2</w:t>
            </w:r>
            <w:r>
              <w:t>8,5</w:t>
            </w:r>
          </w:p>
        </w:tc>
      </w:tr>
      <w:tr w:rsidR="00B578DF" w:rsidTr="00FB5E5B">
        <w:tc>
          <w:tcPr>
            <w:tcW w:w="2493" w:type="dxa"/>
            <w:vMerge w:val="restart"/>
          </w:tcPr>
          <w:p w:rsidR="00B578DF" w:rsidRPr="00A90136" w:rsidRDefault="00B578DF" w:rsidP="00FB5E5B">
            <w:r w:rsidRPr="00A90136">
              <w:t>средства бюджета Пепелинского сельсовета, тыс.</w:t>
            </w:r>
            <w:r>
              <w:t xml:space="preserve"> </w:t>
            </w:r>
            <w:r w:rsidRPr="00A90136">
              <w:t>руб.</w:t>
            </w:r>
          </w:p>
        </w:tc>
        <w:tc>
          <w:tcPr>
            <w:tcW w:w="1363" w:type="dxa"/>
          </w:tcPr>
          <w:p w:rsidR="00B578DF" w:rsidRPr="00A90136" w:rsidRDefault="00B578DF" w:rsidP="00FB5E5B">
            <w:r>
              <w:t>27</w:t>
            </w:r>
          </w:p>
        </w:tc>
        <w:tc>
          <w:tcPr>
            <w:tcW w:w="1675" w:type="dxa"/>
          </w:tcPr>
          <w:p w:rsidR="00B578DF" w:rsidRPr="00A90136" w:rsidRDefault="00B578DF" w:rsidP="00FB5E5B">
            <w:r>
              <w:t>1</w:t>
            </w:r>
          </w:p>
        </w:tc>
        <w:tc>
          <w:tcPr>
            <w:tcW w:w="1679" w:type="dxa"/>
          </w:tcPr>
          <w:p w:rsidR="00B578DF" w:rsidRPr="00A90136" w:rsidRDefault="00B578DF" w:rsidP="00FB5E5B">
            <w:r w:rsidRPr="00A90136">
              <w:t>0</w:t>
            </w:r>
            <w:r>
              <w:t>,5</w:t>
            </w:r>
          </w:p>
        </w:tc>
        <w:tc>
          <w:tcPr>
            <w:tcW w:w="1686" w:type="dxa"/>
          </w:tcPr>
          <w:p w:rsidR="00B578DF" w:rsidRPr="00A90136" w:rsidRDefault="00B578DF" w:rsidP="00FB5E5B">
            <w:r w:rsidRPr="00A90136">
              <w:t>2</w:t>
            </w:r>
            <w:r>
              <w:t>8,5</w:t>
            </w:r>
          </w:p>
        </w:tc>
      </w:tr>
      <w:tr w:rsidR="00B578DF" w:rsidTr="00FB5E5B">
        <w:tc>
          <w:tcPr>
            <w:tcW w:w="2493" w:type="dxa"/>
            <w:vMerge/>
          </w:tcPr>
          <w:p w:rsidR="00B578DF" w:rsidRDefault="00B578DF" w:rsidP="00FB5E5B"/>
        </w:tc>
        <w:tc>
          <w:tcPr>
            <w:tcW w:w="6403" w:type="dxa"/>
            <w:gridSpan w:val="4"/>
          </w:tcPr>
          <w:p w:rsidR="00B578DF" w:rsidRPr="008F199C" w:rsidRDefault="00B578DF" w:rsidP="00FB5E5B">
            <w:r w:rsidRPr="008F199C">
              <w:t>Объем финансирования Программы за счет средств бюджета Пепелинского сельсовета уточняется в соответствии с решениями Пепелинской сельской Думы о бюджете на соответствующий финансовый год</w:t>
            </w:r>
          </w:p>
        </w:tc>
      </w:tr>
    </w:tbl>
    <w:p w:rsidR="00B578DF" w:rsidRDefault="00B578DF" w:rsidP="00B578DF">
      <w:pPr>
        <w:ind w:left="426"/>
      </w:pPr>
    </w:p>
    <w:p w:rsidR="00B578DF" w:rsidRPr="000D1E27" w:rsidRDefault="00B578DF" w:rsidP="00B578DF">
      <w:pPr>
        <w:ind w:left="426"/>
        <w:rPr>
          <w:color w:val="000000"/>
        </w:rPr>
      </w:pPr>
      <w:r>
        <w:t xml:space="preserve">2. </w:t>
      </w:r>
      <w:r w:rsidRPr="00726070">
        <w:t xml:space="preserve">Обнародовать настоящее постановление на доске объявлений в Администрации </w:t>
      </w:r>
      <w:r>
        <w:t>Пепелинского сельсовета в селе Пепелин</w:t>
      </w:r>
      <w:r w:rsidRPr="00726070">
        <w:t xml:space="preserve">о и  разместить на официальном сайте Администрации Куртамышского района (по согласованию). </w:t>
      </w:r>
    </w:p>
    <w:p w:rsidR="00B578DF" w:rsidRDefault="00B578DF" w:rsidP="00B578DF">
      <w:pPr>
        <w:ind w:left="426"/>
      </w:pPr>
      <w:r>
        <w:t>3</w:t>
      </w:r>
      <w:r w:rsidRPr="00726070">
        <w:t xml:space="preserve">. </w:t>
      </w:r>
      <w:proofErr w:type="gramStart"/>
      <w:r w:rsidRPr="00726070">
        <w:t>Контроль за</w:t>
      </w:r>
      <w:proofErr w:type="gramEnd"/>
      <w:r w:rsidRPr="00726070">
        <w:t xml:space="preserve"> выполнением настоящего постановления возложить на Главу </w:t>
      </w:r>
      <w:r>
        <w:t>Пепелинского сельсовета Черепанову О.В.</w:t>
      </w:r>
    </w:p>
    <w:p w:rsidR="00B578DF" w:rsidRDefault="00B578DF" w:rsidP="00B578DF">
      <w:pPr>
        <w:ind w:left="426" w:firstLine="774"/>
      </w:pPr>
    </w:p>
    <w:p w:rsidR="00B578DF" w:rsidRPr="00726070" w:rsidRDefault="00B578DF" w:rsidP="00B578DF"/>
    <w:p w:rsidR="00B578DF" w:rsidRPr="00726070" w:rsidRDefault="00B578DF" w:rsidP="00B578DF">
      <w:r w:rsidRPr="00726070">
        <w:t xml:space="preserve"> Глава </w:t>
      </w:r>
      <w:r>
        <w:t>Пепелинского</w:t>
      </w:r>
      <w:r w:rsidRPr="00726070">
        <w:t xml:space="preserve"> сельсовета                            </w:t>
      </w:r>
      <w:r>
        <w:t xml:space="preserve">                     О.В. Черепанова</w:t>
      </w:r>
    </w:p>
    <w:p w:rsidR="00B578DF" w:rsidRPr="00726070" w:rsidRDefault="00B578DF" w:rsidP="00B578DF">
      <w:pPr>
        <w:ind w:left="426"/>
      </w:pPr>
    </w:p>
    <w:p w:rsidR="00B578DF" w:rsidRDefault="00B578DF" w:rsidP="00B578DF">
      <w:pPr>
        <w:jc w:val="both"/>
      </w:pPr>
    </w:p>
    <w:p w:rsidR="00AA2DFE" w:rsidRDefault="00AA2DFE">
      <w:bookmarkStart w:id="0" w:name="_GoBack"/>
      <w:bookmarkEnd w:id="0"/>
    </w:p>
    <w:sectPr w:rsidR="00AA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F"/>
    <w:rsid w:val="00AA2DFE"/>
    <w:rsid w:val="00B578DF"/>
    <w:rsid w:val="00B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>Администрация Пепелинского сельсовета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2020-04-10T08:04:00Z</dcterms:created>
  <dcterms:modified xsi:type="dcterms:W3CDTF">2020-04-10T08:04:00Z</dcterms:modified>
</cp:coreProperties>
</file>