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6A" w:rsidRDefault="009E006A" w:rsidP="009E006A">
      <w:pPr>
        <w:shd w:val="clear" w:color="auto" w:fill="FFFFFF"/>
        <w:jc w:val="center"/>
        <w:rPr>
          <w:b/>
          <w:color w:val="000000"/>
          <w:spacing w:val="-4"/>
        </w:rPr>
      </w:pPr>
      <w:r>
        <w:rPr>
          <w:b/>
          <w:color w:val="000000"/>
          <w:spacing w:val="-4"/>
        </w:rPr>
        <w:t xml:space="preserve">КУРГАНСКАЯ ОБЛАСТЬ   </w:t>
      </w:r>
    </w:p>
    <w:p w:rsidR="009E006A" w:rsidRDefault="009E006A" w:rsidP="009E006A">
      <w:pPr>
        <w:shd w:val="clear" w:color="auto" w:fill="FFFFFF"/>
        <w:jc w:val="center"/>
        <w:rPr>
          <w:b/>
          <w:color w:val="000000"/>
          <w:spacing w:val="-4"/>
        </w:rPr>
      </w:pPr>
      <w:r>
        <w:rPr>
          <w:b/>
          <w:color w:val="000000"/>
          <w:spacing w:val="-4"/>
        </w:rPr>
        <w:t xml:space="preserve">КУРТАМЫШСКИЙ РАЙОН    </w:t>
      </w:r>
    </w:p>
    <w:p w:rsidR="009E006A" w:rsidRDefault="009E006A" w:rsidP="009E006A">
      <w:pPr>
        <w:shd w:val="clear" w:color="auto" w:fill="FFFFFF"/>
        <w:jc w:val="center"/>
        <w:rPr>
          <w:b/>
          <w:color w:val="000000"/>
          <w:spacing w:val="-4"/>
        </w:rPr>
      </w:pPr>
      <w:r>
        <w:rPr>
          <w:b/>
          <w:color w:val="000000"/>
          <w:spacing w:val="-4"/>
        </w:rPr>
        <w:t xml:space="preserve"> КОСУЛИНСКИЙ СЕЛЬСОВЕТ     </w:t>
      </w:r>
    </w:p>
    <w:p w:rsidR="009E006A" w:rsidRDefault="009E006A" w:rsidP="009E006A">
      <w:pPr>
        <w:shd w:val="clear" w:color="auto" w:fill="FFFFFF"/>
        <w:jc w:val="center"/>
        <w:rPr>
          <w:b/>
          <w:color w:val="000000"/>
          <w:spacing w:val="-4"/>
        </w:rPr>
      </w:pPr>
      <w:r>
        <w:rPr>
          <w:b/>
          <w:color w:val="000000"/>
          <w:spacing w:val="-4"/>
        </w:rPr>
        <w:t>АДМИНИСТРАЦИЯ КОСУЛИНСКОГО СЕЛЬСОВЕТА</w:t>
      </w:r>
    </w:p>
    <w:p w:rsidR="009E006A" w:rsidRDefault="009E006A" w:rsidP="009E006A">
      <w:pPr>
        <w:jc w:val="center"/>
        <w:rPr>
          <w:b/>
        </w:rPr>
      </w:pPr>
    </w:p>
    <w:p w:rsidR="009E006A" w:rsidRDefault="009E006A" w:rsidP="009E006A"/>
    <w:p w:rsidR="009E006A" w:rsidRDefault="009E006A" w:rsidP="009E006A">
      <w:pPr>
        <w:pStyle w:val="2"/>
        <w:spacing w:before="0" w:beforeAutospacing="0" w:after="0" w:afterAutospacing="0"/>
        <w:rPr>
          <w:sz w:val="24"/>
          <w:szCs w:val="24"/>
        </w:rPr>
      </w:pPr>
      <w:r>
        <w:rPr>
          <w:sz w:val="24"/>
          <w:szCs w:val="24"/>
        </w:rPr>
        <w:t xml:space="preserve">                                                     ПОСТАНОВЛЕНИЕ </w:t>
      </w:r>
    </w:p>
    <w:p w:rsidR="009E006A" w:rsidRDefault="009E006A" w:rsidP="009E006A">
      <w:pPr>
        <w:shd w:val="clear" w:color="auto" w:fill="FFFFFF"/>
        <w:tabs>
          <w:tab w:val="left" w:leader="underscore" w:pos="2095"/>
        </w:tabs>
        <w:rPr>
          <w:color w:val="000000"/>
          <w:spacing w:val="-4"/>
        </w:rPr>
      </w:pPr>
    </w:p>
    <w:p w:rsidR="009E006A" w:rsidRDefault="009E006A" w:rsidP="009E006A">
      <w:pPr>
        <w:shd w:val="clear" w:color="auto" w:fill="FFFFFF"/>
        <w:tabs>
          <w:tab w:val="left" w:leader="underscore" w:pos="2095"/>
        </w:tabs>
        <w:rPr>
          <w:color w:val="000000"/>
          <w:spacing w:val="-4"/>
        </w:rPr>
      </w:pPr>
    </w:p>
    <w:p w:rsidR="009E006A" w:rsidRDefault="009E006A" w:rsidP="009E006A">
      <w:pPr>
        <w:shd w:val="clear" w:color="auto" w:fill="FFFFFF"/>
        <w:tabs>
          <w:tab w:val="left" w:leader="underscore" w:pos="2095"/>
        </w:tabs>
        <w:rPr>
          <w:color w:val="000000"/>
        </w:rPr>
      </w:pPr>
      <w:r>
        <w:rPr>
          <w:color w:val="000000"/>
          <w:spacing w:val="-4"/>
        </w:rPr>
        <w:t xml:space="preserve">от  5 ноября  2019 года    </w:t>
      </w:r>
      <w:r>
        <w:rPr>
          <w:color w:val="000000"/>
        </w:rPr>
        <w:t xml:space="preserve">№  </w:t>
      </w:r>
      <w:r>
        <w:rPr>
          <w:color w:val="000000"/>
          <w:highlight w:val="yellow"/>
        </w:rPr>
        <w:softHyphen/>
      </w:r>
      <w:r>
        <w:rPr>
          <w:color w:val="000000"/>
          <w:highlight w:val="yellow"/>
        </w:rPr>
        <w:softHyphen/>
      </w:r>
      <w:r>
        <w:rPr>
          <w:color w:val="000000"/>
          <w:highlight w:val="yellow"/>
        </w:rPr>
        <w:softHyphen/>
      </w:r>
      <w:r>
        <w:rPr>
          <w:color w:val="000000"/>
          <w:highlight w:val="yellow"/>
        </w:rPr>
        <w:softHyphen/>
      </w:r>
      <w:r>
        <w:rPr>
          <w:color w:val="000000"/>
          <w:highlight w:val="yellow"/>
        </w:rPr>
        <w:softHyphen/>
      </w:r>
      <w:r>
        <w:rPr>
          <w:color w:val="000000"/>
        </w:rPr>
        <w:t xml:space="preserve"> 22 </w:t>
      </w:r>
    </w:p>
    <w:p w:rsidR="009E006A" w:rsidRDefault="009E006A" w:rsidP="009E006A">
      <w:pPr>
        <w:shd w:val="clear" w:color="auto" w:fill="FFFFFF"/>
        <w:tabs>
          <w:tab w:val="left" w:leader="underscore" w:pos="2095"/>
        </w:tabs>
        <w:rPr>
          <w:color w:val="000000"/>
          <w:spacing w:val="-2"/>
        </w:rPr>
      </w:pPr>
      <w:r>
        <w:rPr>
          <w:color w:val="000000"/>
        </w:rPr>
        <w:t>с. Косулино</w:t>
      </w:r>
    </w:p>
    <w:p w:rsidR="009E006A" w:rsidRDefault="009E006A" w:rsidP="009E006A"/>
    <w:p w:rsidR="009E006A" w:rsidRDefault="009E006A" w:rsidP="009E006A"/>
    <w:tbl>
      <w:tblPr>
        <w:tblW w:w="0" w:type="auto"/>
        <w:tblLook w:val="01E0"/>
      </w:tblPr>
      <w:tblGrid>
        <w:gridCol w:w="9322"/>
        <w:gridCol w:w="249"/>
      </w:tblGrid>
      <w:tr w:rsidR="009E006A" w:rsidTr="009E006A">
        <w:tc>
          <w:tcPr>
            <w:tcW w:w="9322" w:type="dxa"/>
            <w:hideMark/>
          </w:tcPr>
          <w:p w:rsidR="009E006A" w:rsidRDefault="009E006A">
            <w:pPr>
              <w:spacing w:line="276" w:lineRule="auto"/>
              <w:jc w:val="center"/>
              <w:rPr>
                <w:b/>
              </w:rPr>
            </w:pPr>
            <w:r>
              <w:rPr>
                <w:b/>
              </w:rPr>
              <w:t xml:space="preserve"> О внесении изменений в постановление Администрации Косулинского сельсовета от 23 ноября 2016 года № 24 «Об утверждении муниципальной Программы Косулинского сельсовета «О пожарной безопасности на территории  Косулинского сельсовета на 2017-2019 годы»</w:t>
            </w:r>
          </w:p>
        </w:tc>
        <w:tc>
          <w:tcPr>
            <w:tcW w:w="249" w:type="dxa"/>
          </w:tcPr>
          <w:p w:rsidR="009E006A" w:rsidRDefault="009E006A">
            <w:pPr>
              <w:spacing w:line="276" w:lineRule="auto"/>
              <w:jc w:val="center"/>
            </w:pPr>
          </w:p>
        </w:tc>
      </w:tr>
    </w:tbl>
    <w:p w:rsidR="009E006A" w:rsidRDefault="009E006A" w:rsidP="009E006A"/>
    <w:p w:rsidR="009E006A" w:rsidRDefault="009E006A" w:rsidP="009E006A"/>
    <w:p w:rsidR="009E006A" w:rsidRDefault="009E006A" w:rsidP="009E006A">
      <w:pPr>
        <w:shd w:val="clear" w:color="auto" w:fill="FFFFFF"/>
        <w:tabs>
          <w:tab w:val="left" w:pos="0"/>
        </w:tabs>
        <w:ind w:right="-6" w:firstLine="720"/>
        <w:jc w:val="both"/>
        <w:outlineLvl w:val="4"/>
      </w:pPr>
      <w:r>
        <w:t xml:space="preserve">  В целях приведения в соответствие с действующим законодательством муниципальной нормативной правовой базы Косулинского сельсовета, Администрация Косулинского сельсовета</w:t>
      </w:r>
    </w:p>
    <w:p w:rsidR="009E006A" w:rsidRDefault="009E006A" w:rsidP="009E006A">
      <w:pPr>
        <w:shd w:val="clear" w:color="auto" w:fill="FFFFFF"/>
        <w:tabs>
          <w:tab w:val="left" w:pos="0"/>
        </w:tabs>
        <w:ind w:right="-6" w:firstLine="720"/>
        <w:jc w:val="both"/>
        <w:outlineLvl w:val="4"/>
        <w:rPr>
          <w:b/>
          <w:spacing w:val="-1"/>
        </w:rPr>
      </w:pPr>
      <w:r>
        <w:rPr>
          <w:spacing w:val="-1"/>
        </w:rPr>
        <w:t xml:space="preserve">           </w:t>
      </w:r>
      <w:r>
        <w:rPr>
          <w:b/>
          <w:spacing w:val="-1"/>
        </w:rPr>
        <w:t>ПОСТАНОВЛЯЕТ:</w:t>
      </w:r>
    </w:p>
    <w:p w:rsidR="009E006A" w:rsidRDefault="009E006A" w:rsidP="009E006A">
      <w:pPr>
        <w:tabs>
          <w:tab w:val="left" w:pos="720"/>
        </w:tabs>
        <w:jc w:val="both"/>
      </w:pPr>
      <w:r>
        <w:rPr>
          <w:spacing w:val="-1"/>
        </w:rPr>
        <w:t xml:space="preserve">           1. Приложение «Муниципальная программа Косулинского сельсовета «О </w:t>
      </w:r>
      <w:r>
        <w:t>пожарной безопасности на территории Косулинского сельсовета на 2017-2019 годы</w:t>
      </w:r>
      <w:r>
        <w:rPr>
          <w:spacing w:val="-1"/>
        </w:rPr>
        <w:t>» изложить в редакции, согласно приложению к настоящему постановлению.</w:t>
      </w:r>
    </w:p>
    <w:p w:rsidR="009E006A" w:rsidRDefault="009E006A" w:rsidP="009E006A">
      <w:pPr>
        <w:shd w:val="clear" w:color="auto" w:fill="FFFFFF"/>
        <w:ind w:right="-45"/>
        <w:jc w:val="both"/>
      </w:pPr>
      <w:r>
        <w:t xml:space="preserve">           2. Настоящее постановление обнародовать на доске объявлений Администрации сельсовета села Косулино и доске объявлений деревни Кузьминовка и разместить на официальном сайте Администрации Куртамышского района (по согласованию).</w:t>
      </w:r>
    </w:p>
    <w:p w:rsidR="009E006A" w:rsidRDefault="009E006A" w:rsidP="009E006A">
      <w:pPr>
        <w:shd w:val="clear" w:color="auto" w:fill="FFFFFF"/>
        <w:ind w:right="-45"/>
        <w:jc w:val="both"/>
      </w:pPr>
      <w:r>
        <w:t xml:space="preserve">           3. </w:t>
      </w:r>
      <w:proofErr w:type="gramStart"/>
      <w:r>
        <w:t>Контроль за</w:t>
      </w:r>
      <w:proofErr w:type="gramEnd"/>
      <w:r>
        <w:t xml:space="preserve"> исполнением настоящего постановления возложить на Главу  Косулинского сельсовета </w:t>
      </w:r>
      <w:proofErr w:type="spellStart"/>
      <w:r>
        <w:t>Мочалкина</w:t>
      </w:r>
      <w:proofErr w:type="spellEnd"/>
      <w:r>
        <w:t xml:space="preserve"> В.Л.</w:t>
      </w:r>
    </w:p>
    <w:p w:rsidR="009E006A" w:rsidRDefault="009E006A" w:rsidP="009E006A">
      <w:pPr>
        <w:tabs>
          <w:tab w:val="left" w:pos="720"/>
        </w:tabs>
        <w:jc w:val="both"/>
      </w:pPr>
    </w:p>
    <w:p w:rsidR="009E006A" w:rsidRDefault="009E006A" w:rsidP="009E006A">
      <w:pPr>
        <w:tabs>
          <w:tab w:val="left" w:pos="720"/>
        </w:tabs>
        <w:jc w:val="both"/>
      </w:pPr>
    </w:p>
    <w:p w:rsidR="009E006A" w:rsidRDefault="009E006A" w:rsidP="009E006A">
      <w:r>
        <w:t xml:space="preserve">            Глава Косулинского сельсовета                                                       В.Л. </w:t>
      </w:r>
      <w:proofErr w:type="spellStart"/>
      <w:r>
        <w:t>Мочалкин</w:t>
      </w:r>
      <w:proofErr w:type="spellEnd"/>
    </w:p>
    <w:p w:rsidR="009E006A" w:rsidRDefault="009E006A" w:rsidP="009E006A"/>
    <w:p w:rsidR="009E006A" w:rsidRDefault="009E006A" w:rsidP="009E006A"/>
    <w:p w:rsidR="009E006A" w:rsidRDefault="009E006A" w:rsidP="009E006A"/>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pStyle w:val="a3"/>
        <w:spacing w:before="100" w:beforeAutospacing="1" w:after="100" w:afterAutospacing="1"/>
        <w:ind w:left="4956"/>
        <w:jc w:val="right"/>
        <w:rPr>
          <w:color w:val="000000"/>
          <w:szCs w:val="24"/>
        </w:rPr>
      </w:pPr>
    </w:p>
    <w:p w:rsidR="009E006A" w:rsidRDefault="009E006A" w:rsidP="009E006A">
      <w:pPr>
        <w:pStyle w:val="a3"/>
        <w:spacing w:before="100" w:beforeAutospacing="1" w:after="100" w:afterAutospacing="1"/>
        <w:ind w:left="4956"/>
        <w:jc w:val="right"/>
        <w:rPr>
          <w:color w:val="000000"/>
          <w:szCs w:val="24"/>
        </w:rPr>
      </w:pPr>
    </w:p>
    <w:p w:rsidR="009E006A" w:rsidRDefault="009E006A" w:rsidP="009E006A">
      <w:pPr>
        <w:pStyle w:val="a3"/>
        <w:spacing w:before="100" w:beforeAutospacing="1" w:after="100" w:afterAutospacing="1"/>
        <w:ind w:left="4956"/>
        <w:jc w:val="right"/>
        <w:rPr>
          <w:color w:val="000000"/>
          <w:szCs w:val="24"/>
        </w:rPr>
      </w:pPr>
      <w:r>
        <w:rPr>
          <w:color w:val="000000"/>
          <w:szCs w:val="24"/>
        </w:rPr>
        <w:lastRenderedPageBreak/>
        <w:t>Приложение</w:t>
      </w:r>
    </w:p>
    <w:p w:rsidR="009E006A" w:rsidRDefault="009E006A" w:rsidP="009E006A">
      <w:pPr>
        <w:pStyle w:val="a3"/>
        <w:spacing w:before="100" w:beforeAutospacing="1" w:after="100" w:afterAutospacing="1"/>
        <w:ind w:left="4956"/>
        <w:rPr>
          <w:sz w:val="28"/>
          <w:szCs w:val="28"/>
        </w:rPr>
      </w:pPr>
      <w:r>
        <w:rPr>
          <w:color w:val="000000"/>
          <w:szCs w:val="24"/>
        </w:rPr>
        <w:t>к постановлению Администрации Косулинского сельсовета от 5 ноября  2019 года № 22    «О внесении изменений в постановление Администрации Косулинского сельсовета от 23 ноября 2016 года № 24 «</w:t>
      </w:r>
      <w:r>
        <w:rPr>
          <w:szCs w:val="24"/>
        </w:rPr>
        <w:t>Об утверждении муниципальной Программы Косулинского сельсовета «О пожарной безопасности на территории  Косулинского сельсовета на 2017-2019 годы»</w:t>
      </w:r>
    </w:p>
    <w:p w:rsidR="009E006A" w:rsidRDefault="009E006A" w:rsidP="009E006A">
      <w:pPr>
        <w:jc w:val="center"/>
        <w:rPr>
          <w:b/>
          <w:sz w:val="28"/>
          <w:szCs w:val="28"/>
        </w:rPr>
      </w:pPr>
    </w:p>
    <w:p w:rsidR="009E006A" w:rsidRDefault="009E006A" w:rsidP="009E006A">
      <w:pPr>
        <w:jc w:val="center"/>
        <w:rPr>
          <w:b/>
          <w:sz w:val="28"/>
          <w:szCs w:val="28"/>
        </w:rPr>
      </w:pPr>
    </w:p>
    <w:p w:rsidR="009E006A" w:rsidRDefault="009E006A" w:rsidP="009E006A">
      <w:pPr>
        <w:jc w:val="center"/>
        <w:rPr>
          <w:b/>
          <w:sz w:val="28"/>
          <w:szCs w:val="28"/>
        </w:rPr>
      </w:pPr>
      <w:r>
        <w:rPr>
          <w:b/>
          <w:sz w:val="28"/>
          <w:szCs w:val="28"/>
        </w:rPr>
        <w:t>Муниципальная программа Косулинского сельсовета</w:t>
      </w:r>
    </w:p>
    <w:p w:rsidR="009E006A" w:rsidRDefault="009E006A" w:rsidP="009E006A">
      <w:pPr>
        <w:jc w:val="center"/>
        <w:rPr>
          <w:sz w:val="28"/>
          <w:szCs w:val="28"/>
        </w:rPr>
      </w:pPr>
      <w:r>
        <w:rPr>
          <w:b/>
          <w:sz w:val="28"/>
          <w:szCs w:val="28"/>
        </w:rPr>
        <w:t xml:space="preserve"> «О пожарной безопасности на территории Косулинского сельсовета на 2017-2019 годы»</w:t>
      </w:r>
    </w:p>
    <w:p w:rsidR="009E006A" w:rsidRDefault="009E006A" w:rsidP="009E006A">
      <w:pPr>
        <w:jc w:val="center"/>
        <w:rPr>
          <w:b/>
          <w:sz w:val="28"/>
          <w:szCs w:val="28"/>
        </w:rPr>
      </w:pPr>
      <w:r>
        <w:rPr>
          <w:b/>
          <w:sz w:val="28"/>
          <w:szCs w:val="28"/>
        </w:rPr>
        <w:tab/>
        <w:t xml:space="preserve">Раздел </w:t>
      </w:r>
      <w:r>
        <w:rPr>
          <w:b/>
          <w:sz w:val="28"/>
          <w:szCs w:val="28"/>
          <w:lang w:val="en-US"/>
        </w:rPr>
        <w:t>I</w:t>
      </w:r>
      <w:r>
        <w:rPr>
          <w:b/>
          <w:sz w:val="28"/>
          <w:szCs w:val="28"/>
        </w:rPr>
        <w:tab/>
        <w:t>ПАСПОРТ</w:t>
      </w:r>
    </w:p>
    <w:p w:rsidR="009E006A" w:rsidRDefault="009E006A" w:rsidP="009E006A">
      <w:pPr>
        <w:jc w:val="center"/>
        <w:rPr>
          <w:b/>
          <w:sz w:val="28"/>
          <w:szCs w:val="28"/>
        </w:rPr>
      </w:pPr>
      <w:r>
        <w:rPr>
          <w:b/>
          <w:sz w:val="28"/>
          <w:szCs w:val="28"/>
        </w:rPr>
        <w:t>Муниципальной программы Косулинского сельсовета</w:t>
      </w:r>
    </w:p>
    <w:p w:rsidR="009E006A" w:rsidRDefault="009E006A" w:rsidP="009E006A">
      <w:pPr>
        <w:jc w:val="center"/>
        <w:rPr>
          <w:sz w:val="28"/>
          <w:szCs w:val="28"/>
        </w:rPr>
      </w:pPr>
      <w:r>
        <w:rPr>
          <w:b/>
          <w:sz w:val="28"/>
          <w:szCs w:val="28"/>
        </w:rPr>
        <w:t>«О пожарной безопасности на территории Косулинского сельсовета на 2017-2019 годы»</w:t>
      </w:r>
    </w:p>
    <w:p w:rsidR="009E006A" w:rsidRDefault="009E006A" w:rsidP="009E006A">
      <w:pPr>
        <w:tabs>
          <w:tab w:val="left" w:pos="1600"/>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9E006A" w:rsidTr="009E006A">
        <w:tc>
          <w:tcPr>
            <w:tcW w:w="1279"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rPr>
                <w:b/>
              </w:rPr>
            </w:pPr>
            <w:r>
              <w:rPr>
                <w:b/>
              </w:rPr>
              <w:t>Наименование Программы</w:t>
            </w:r>
          </w:p>
        </w:tc>
        <w:tc>
          <w:tcPr>
            <w:tcW w:w="3721"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jc w:val="both"/>
            </w:pPr>
            <w:r>
              <w:t>Муниципальная программа Косулинского сельсовета «О пожарной безопасности на территории Косулинского сельсовета на 2017-2019 годы» (далее - Программа)</w:t>
            </w:r>
          </w:p>
        </w:tc>
      </w:tr>
      <w:tr w:rsidR="009E006A" w:rsidTr="009E006A">
        <w:tc>
          <w:tcPr>
            <w:tcW w:w="1279"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rPr>
                <w:b/>
              </w:rPr>
            </w:pPr>
            <w:r>
              <w:rPr>
                <w:b/>
              </w:rPr>
              <w:t>Ответственный исполнитель</w:t>
            </w:r>
          </w:p>
        </w:tc>
        <w:tc>
          <w:tcPr>
            <w:tcW w:w="3721"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jc w:val="both"/>
            </w:pPr>
            <w:r>
              <w:t>Администрация Косулинского сельсовета</w:t>
            </w:r>
          </w:p>
        </w:tc>
      </w:tr>
      <w:tr w:rsidR="009E006A" w:rsidTr="009E006A">
        <w:tc>
          <w:tcPr>
            <w:tcW w:w="1279"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rPr>
                <w:b/>
              </w:rPr>
            </w:pPr>
            <w:r>
              <w:rPr>
                <w:b/>
              </w:rPr>
              <w:t>Разработчик</w:t>
            </w:r>
          </w:p>
        </w:tc>
        <w:tc>
          <w:tcPr>
            <w:tcW w:w="3721"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jc w:val="both"/>
            </w:pPr>
            <w:r>
              <w:t>Администрация Косулинского сельсовета</w:t>
            </w:r>
          </w:p>
        </w:tc>
      </w:tr>
      <w:tr w:rsidR="009E006A" w:rsidTr="009E006A">
        <w:tc>
          <w:tcPr>
            <w:tcW w:w="1279"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rPr>
                <w:b/>
              </w:rPr>
            </w:pPr>
            <w:r>
              <w:rPr>
                <w:b/>
              </w:rPr>
              <w:t>Соисполнители</w:t>
            </w:r>
          </w:p>
        </w:tc>
        <w:tc>
          <w:tcPr>
            <w:tcW w:w="3721" w:type="pct"/>
            <w:tcBorders>
              <w:top w:val="single" w:sz="4" w:space="0" w:color="auto"/>
              <w:left w:val="single" w:sz="4" w:space="0" w:color="auto"/>
              <w:bottom w:val="single" w:sz="4" w:space="0" w:color="auto"/>
              <w:right w:val="single" w:sz="4" w:space="0" w:color="auto"/>
            </w:tcBorders>
            <w:hideMark/>
          </w:tcPr>
          <w:p w:rsidR="009E006A" w:rsidRDefault="009E006A">
            <w:pPr>
              <w:pStyle w:val="ConsPlusNonformat"/>
              <w:widowControl/>
              <w:jc w:val="both"/>
              <w:rPr>
                <w:rFonts w:ascii="Times New Roman" w:hAnsi="Times New Roman" w:cs="Times New Roman"/>
                <w:sz w:val="24"/>
                <w:szCs w:val="24"/>
              </w:rPr>
            </w:pPr>
            <w:r>
              <w:rPr>
                <w:rFonts w:ascii="Times New Roman" w:eastAsia="Batang" w:hAnsi="Times New Roman" w:cs="Times New Roman"/>
                <w:sz w:val="24"/>
                <w:szCs w:val="24"/>
              </w:rPr>
              <w:t>Исполнители, выбираемые на конкурсной основе в соответствии с действующим законодательством о размещении заказов на поставки, выполнение работ и оказание услуг для государственных и муниципальных нужд.</w:t>
            </w:r>
          </w:p>
          <w:p w:rsidR="009E006A" w:rsidRDefault="009E006A">
            <w:pPr>
              <w:tabs>
                <w:tab w:val="left" w:pos="1600"/>
              </w:tabs>
              <w:jc w:val="both"/>
            </w:pPr>
            <w:r>
              <w:t>Администрация Косулинского сельсовета</w:t>
            </w:r>
          </w:p>
        </w:tc>
      </w:tr>
      <w:tr w:rsidR="009E006A" w:rsidTr="009E006A">
        <w:trPr>
          <w:trHeight w:val="889"/>
        </w:trPr>
        <w:tc>
          <w:tcPr>
            <w:tcW w:w="1279" w:type="pct"/>
            <w:tcBorders>
              <w:top w:val="single" w:sz="4" w:space="0" w:color="auto"/>
              <w:left w:val="single" w:sz="4" w:space="0" w:color="auto"/>
              <w:bottom w:val="single" w:sz="4" w:space="0" w:color="auto"/>
              <w:right w:val="single" w:sz="4" w:space="0" w:color="auto"/>
            </w:tcBorders>
          </w:tcPr>
          <w:p w:rsidR="009E006A" w:rsidRDefault="009E006A">
            <w:pPr>
              <w:tabs>
                <w:tab w:val="left" w:pos="1600"/>
              </w:tabs>
              <w:rPr>
                <w:b/>
              </w:rPr>
            </w:pPr>
            <w:r>
              <w:rPr>
                <w:b/>
              </w:rPr>
              <w:t xml:space="preserve">Цели </w:t>
            </w:r>
          </w:p>
          <w:p w:rsidR="009E006A" w:rsidRDefault="009E006A">
            <w:pPr>
              <w:tabs>
                <w:tab w:val="left" w:pos="1600"/>
              </w:tabs>
              <w:rPr>
                <w:b/>
              </w:rPr>
            </w:pPr>
          </w:p>
          <w:p w:rsidR="009E006A" w:rsidRDefault="009E006A">
            <w:pPr>
              <w:tabs>
                <w:tab w:val="left" w:pos="1600"/>
              </w:tabs>
              <w:rPr>
                <w:b/>
              </w:rPr>
            </w:pPr>
          </w:p>
          <w:p w:rsidR="009E006A" w:rsidRDefault="009E006A">
            <w:pPr>
              <w:tabs>
                <w:tab w:val="left" w:pos="1600"/>
              </w:tabs>
              <w:rPr>
                <w:b/>
              </w:rPr>
            </w:pPr>
          </w:p>
          <w:p w:rsidR="009E006A" w:rsidRDefault="009E006A">
            <w:pPr>
              <w:tabs>
                <w:tab w:val="left" w:pos="1600"/>
              </w:tabs>
              <w:rPr>
                <w:b/>
              </w:rPr>
            </w:pPr>
            <w:r>
              <w:rPr>
                <w:b/>
              </w:rPr>
              <w:t>Задачи</w:t>
            </w:r>
          </w:p>
          <w:p w:rsidR="009E006A" w:rsidRDefault="009E006A">
            <w:pPr>
              <w:tabs>
                <w:tab w:val="left" w:pos="1600"/>
              </w:tabs>
              <w:rPr>
                <w:b/>
              </w:rPr>
            </w:pPr>
          </w:p>
        </w:tc>
        <w:tc>
          <w:tcPr>
            <w:tcW w:w="3721" w:type="pct"/>
            <w:tcBorders>
              <w:top w:val="single" w:sz="4" w:space="0" w:color="auto"/>
              <w:left w:val="single" w:sz="4" w:space="0" w:color="auto"/>
              <w:bottom w:val="single" w:sz="4" w:space="0" w:color="auto"/>
              <w:right w:val="single" w:sz="4" w:space="0" w:color="auto"/>
            </w:tcBorders>
          </w:tcPr>
          <w:p w:rsidR="009E006A" w:rsidRDefault="009E006A">
            <w:pPr>
              <w:jc w:val="both"/>
              <w:outlineLvl w:val="3"/>
              <w:rPr>
                <w:b/>
                <w:bCs/>
                <w:color w:val="000000"/>
              </w:rPr>
            </w:pPr>
            <w:r>
              <w:rPr>
                <w:b/>
                <w:bCs/>
                <w:color w:val="000000"/>
              </w:rPr>
              <w:t xml:space="preserve">Целями Программы являются:   </w:t>
            </w:r>
          </w:p>
          <w:p w:rsidR="009E006A" w:rsidRDefault="009E006A">
            <w:pPr>
              <w:jc w:val="both"/>
              <w:outlineLvl w:val="3"/>
              <w:rPr>
                <w:bCs/>
                <w:color w:val="000000"/>
              </w:rPr>
            </w:pPr>
            <w:r>
              <w:rPr>
                <w:bCs/>
                <w:color w:val="000000"/>
              </w:rPr>
              <w:t>защита жизни и здоровья граждан, уменьшение человеческих и материальных потерь от пожаров, укрепление пожарной безопасности населенных пунктов.</w:t>
            </w:r>
          </w:p>
          <w:p w:rsidR="009E006A" w:rsidRDefault="009E006A">
            <w:pPr>
              <w:autoSpaceDE w:val="0"/>
              <w:autoSpaceDN w:val="0"/>
              <w:adjustRightInd w:val="0"/>
              <w:jc w:val="both"/>
              <w:rPr>
                <w:b/>
              </w:rPr>
            </w:pPr>
            <w:r>
              <w:rPr>
                <w:b/>
              </w:rPr>
              <w:t>Для достижения целей Программы необходимо решение следующих задач:</w:t>
            </w:r>
          </w:p>
          <w:p w:rsidR="009E006A" w:rsidRDefault="009E006A">
            <w:pPr>
              <w:pStyle w:val="a3"/>
              <w:ind w:right="26"/>
              <w:jc w:val="both"/>
              <w:rPr>
                <w:szCs w:val="24"/>
              </w:rPr>
            </w:pPr>
            <w:r>
              <w:t>- создание и совершенствование современной нормативной правовой базы обеспечения пожарной безопасности сельского поселения;</w:t>
            </w:r>
          </w:p>
          <w:p w:rsidR="009E006A" w:rsidRDefault="009E006A">
            <w:pPr>
              <w:pStyle w:val="a3"/>
              <w:ind w:right="26"/>
              <w:jc w:val="both"/>
            </w:pPr>
            <w:r>
              <w:t>- совершенствование организации пожарной профилактики, предупреждение пожаров, снижение числа пострадавших от огня людей и наносимого ущерба;</w:t>
            </w:r>
          </w:p>
          <w:p w:rsidR="009E006A" w:rsidRDefault="009E006A">
            <w:pPr>
              <w:pStyle w:val="a3"/>
              <w:ind w:right="26"/>
              <w:jc w:val="both"/>
            </w:pPr>
            <w:r>
              <w:t xml:space="preserve">-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 зданиях и </w:t>
            </w:r>
            <w:r>
              <w:lastRenderedPageBreak/>
              <w:t>сооружениях;</w:t>
            </w:r>
          </w:p>
          <w:p w:rsidR="009E006A" w:rsidRDefault="009E006A">
            <w:pPr>
              <w:autoSpaceDE w:val="0"/>
              <w:autoSpaceDN w:val="0"/>
              <w:adjustRightInd w:val="0"/>
              <w:jc w:val="both"/>
            </w:pPr>
            <w:r>
              <w:t>-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w:t>
            </w:r>
          </w:p>
          <w:p w:rsidR="009E006A" w:rsidRDefault="009E006A">
            <w:pPr>
              <w:autoSpaceDE w:val="0"/>
              <w:autoSpaceDN w:val="0"/>
              <w:adjustRightInd w:val="0"/>
              <w:jc w:val="both"/>
            </w:pPr>
            <w:r>
              <w:t>- обеспечение пожарной безопасности лесов;</w:t>
            </w:r>
          </w:p>
          <w:p w:rsidR="009E006A" w:rsidRDefault="009E006A">
            <w:pPr>
              <w:autoSpaceDE w:val="0"/>
              <w:autoSpaceDN w:val="0"/>
              <w:adjustRightInd w:val="0"/>
              <w:jc w:val="both"/>
              <w:rPr>
                <w:b/>
              </w:rPr>
            </w:pPr>
            <w:r>
              <w:t xml:space="preserve"> - укрепление материально-технической базы муниципального пожарного поста.</w:t>
            </w:r>
          </w:p>
          <w:p w:rsidR="009E006A" w:rsidRDefault="009E006A">
            <w:pPr>
              <w:tabs>
                <w:tab w:val="left" w:pos="1600"/>
              </w:tabs>
              <w:jc w:val="both"/>
            </w:pPr>
          </w:p>
        </w:tc>
      </w:tr>
      <w:tr w:rsidR="009E006A" w:rsidTr="009E006A">
        <w:trPr>
          <w:trHeight w:val="1786"/>
        </w:trPr>
        <w:tc>
          <w:tcPr>
            <w:tcW w:w="1279"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rPr>
                <w:b/>
              </w:rPr>
            </w:pPr>
            <w:r>
              <w:rPr>
                <w:b/>
              </w:rPr>
              <w:lastRenderedPageBreak/>
              <w:t>Целевые индикаторы</w:t>
            </w:r>
          </w:p>
        </w:tc>
        <w:tc>
          <w:tcPr>
            <w:tcW w:w="3721" w:type="pct"/>
            <w:tcBorders>
              <w:top w:val="single" w:sz="4" w:space="0" w:color="auto"/>
              <w:left w:val="single" w:sz="4" w:space="0" w:color="auto"/>
              <w:bottom w:val="single" w:sz="4" w:space="0" w:color="auto"/>
              <w:right w:val="single" w:sz="4" w:space="0" w:color="auto"/>
            </w:tcBorders>
          </w:tcPr>
          <w:p w:rsidR="009E006A" w:rsidRDefault="009E006A">
            <w:pPr>
              <w:tabs>
                <w:tab w:val="left" w:pos="1600"/>
              </w:tabs>
              <w:jc w:val="both"/>
            </w:pPr>
            <w:r>
              <w:t>Целевым показателем  реализации Программы является состояние пожарной безопасности на территории Косулинского сельсовета  по отношению к среднему уровню 2013-2016 годам.</w:t>
            </w:r>
          </w:p>
          <w:p w:rsidR="009E006A" w:rsidRDefault="009E006A">
            <w:pPr>
              <w:tabs>
                <w:tab w:val="left" w:pos="1600"/>
              </w:tabs>
              <w:jc w:val="both"/>
            </w:pPr>
            <w:r>
              <w:t>Важнейшими целевыми индикаторами и показателями Программы являются:</w:t>
            </w:r>
          </w:p>
          <w:p w:rsidR="009E006A" w:rsidRDefault="009E006A">
            <w:pPr>
              <w:tabs>
                <w:tab w:val="left" w:pos="1600"/>
              </w:tabs>
              <w:jc w:val="both"/>
            </w:pPr>
            <w:r>
              <w:t xml:space="preserve"> - количество пожаров, произошедших на территории Косулинского сельсовета;</w:t>
            </w:r>
          </w:p>
          <w:p w:rsidR="009E006A" w:rsidRDefault="009E006A">
            <w:pPr>
              <w:tabs>
                <w:tab w:val="left" w:pos="1600"/>
              </w:tabs>
              <w:jc w:val="both"/>
            </w:pPr>
            <w:r>
              <w:t xml:space="preserve"> - количество выявленных нарушений Правил пожарной безопасности;</w:t>
            </w:r>
          </w:p>
          <w:p w:rsidR="009E006A" w:rsidRDefault="009E006A">
            <w:pPr>
              <w:tabs>
                <w:tab w:val="left" w:pos="1600"/>
              </w:tabs>
              <w:jc w:val="both"/>
            </w:pPr>
            <w:r>
              <w:t xml:space="preserve"> - выполнение требований пожарной безопасности, предложенных предписаниями Государственного пожарного надзора. </w:t>
            </w:r>
          </w:p>
          <w:p w:rsidR="009E006A" w:rsidRDefault="009E006A">
            <w:pPr>
              <w:tabs>
                <w:tab w:val="left" w:pos="1600"/>
              </w:tabs>
              <w:jc w:val="both"/>
            </w:pPr>
          </w:p>
        </w:tc>
      </w:tr>
      <w:tr w:rsidR="009E006A" w:rsidTr="009E006A">
        <w:tc>
          <w:tcPr>
            <w:tcW w:w="1279"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rPr>
                <w:b/>
              </w:rPr>
            </w:pPr>
            <w:r>
              <w:rPr>
                <w:b/>
              </w:rPr>
              <w:t>Сроки реализации Программы</w:t>
            </w:r>
          </w:p>
        </w:tc>
        <w:tc>
          <w:tcPr>
            <w:tcW w:w="3721"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jc w:val="both"/>
            </w:pPr>
            <w:r>
              <w:t>2017-2019 годы</w:t>
            </w:r>
          </w:p>
        </w:tc>
      </w:tr>
      <w:tr w:rsidR="009E006A" w:rsidTr="009E006A">
        <w:tc>
          <w:tcPr>
            <w:tcW w:w="1279"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rPr>
                <w:b/>
              </w:rPr>
            </w:pPr>
            <w:r>
              <w:rPr>
                <w:b/>
              </w:rPr>
              <w:t>Объёмы бюджетных ассигнований</w:t>
            </w:r>
          </w:p>
        </w:tc>
        <w:tc>
          <w:tcPr>
            <w:tcW w:w="3721" w:type="pct"/>
            <w:tcBorders>
              <w:top w:val="single" w:sz="4" w:space="0" w:color="auto"/>
              <w:left w:val="single" w:sz="4" w:space="0" w:color="auto"/>
              <w:bottom w:val="single" w:sz="4" w:space="0" w:color="auto"/>
              <w:right w:val="single" w:sz="4" w:space="0" w:color="auto"/>
            </w:tcBorders>
            <w:hideMark/>
          </w:tcPr>
          <w:p w:rsidR="009E006A" w:rsidRDefault="009E006A">
            <w:pPr>
              <w:jc w:val="both"/>
            </w:pPr>
            <w:r>
              <w:t>Источниками финансирования мероприятий Программы являются: средства  бюджета Курганской области, средства бюджета Косулинского сельсовета.</w:t>
            </w:r>
          </w:p>
          <w:p w:rsidR="009E006A" w:rsidRDefault="009E006A">
            <w:pPr>
              <w:jc w:val="both"/>
            </w:pPr>
            <w:r>
              <w:t xml:space="preserve">Планируемый объем финансирования Программы – </w:t>
            </w:r>
            <w:r>
              <w:rPr>
                <w:b/>
              </w:rPr>
              <w:t>2598,97* тыс.</w:t>
            </w:r>
            <w:r>
              <w:t xml:space="preserve"> рублей, в том числе: </w:t>
            </w:r>
          </w:p>
          <w:p w:rsidR="009E006A" w:rsidRDefault="009E006A">
            <w:pPr>
              <w:jc w:val="both"/>
            </w:pPr>
            <w:r>
              <w:rPr>
                <w:b/>
              </w:rPr>
              <w:t>204,700</w:t>
            </w:r>
            <w:r>
              <w:t xml:space="preserve"> тыс. руб. – средства бюджета Косулинского сельсовета, </w:t>
            </w:r>
            <w:r>
              <w:rPr>
                <w:b/>
              </w:rPr>
              <w:t>2394,270</w:t>
            </w:r>
            <w:r>
              <w:t xml:space="preserve"> тыс. руб. – средства областного бюджета.  Из них по годам:</w:t>
            </w:r>
          </w:p>
          <w:p w:rsidR="009E006A" w:rsidRDefault="009E006A">
            <w:pPr>
              <w:jc w:val="both"/>
            </w:pPr>
            <w:r>
              <w:rPr>
                <w:b/>
              </w:rPr>
              <w:t>2017 год -    690,119</w:t>
            </w:r>
            <w:r>
              <w:t xml:space="preserve"> тыс. руб., в том числе:</w:t>
            </w:r>
          </w:p>
          <w:p w:rsidR="009E006A" w:rsidRDefault="009E006A">
            <w:pPr>
              <w:jc w:val="both"/>
              <w:rPr>
                <w:highlight w:val="yellow"/>
              </w:rPr>
            </w:pPr>
            <w:r>
              <w:t xml:space="preserve">                     623,072 тыс. руб. – средства бюджета Курганской области.      </w:t>
            </w:r>
          </w:p>
          <w:p w:rsidR="009E006A" w:rsidRDefault="009E006A">
            <w:pPr>
              <w:jc w:val="both"/>
            </w:pPr>
            <w:r>
              <w:rPr>
                <w:b/>
              </w:rPr>
              <w:t xml:space="preserve">                     </w:t>
            </w:r>
            <w:r>
              <w:t>67,047 тыс. руб. – средства бюджета Косулинского сельсовета;</w:t>
            </w:r>
          </w:p>
          <w:p w:rsidR="009E006A" w:rsidRDefault="009E006A">
            <w:pPr>
              <w:jc w:val="both"/>
            </w:pPr>
            <w:r>
              <w:rPr>
                <w:b/>
              </w:rPr>
              <w:t>2018 год -    934,797*</w:t>
            </w:r>
            <w:r>
              <w:t xml:space="preserve"> тыс. руб., в том числе:</w:t>
            </w:r>
          </w:p>
          <w:p w:rsidR="009E006A" w:rsidRDefault="009E006A">
            <w:pPr>
              <w:jc w:val="both"/>
              <w:rPr>
                <w:highlight w:val="yellow"/>
              </w:rPr>
            </w:pPr>
            <w:r>
              <w:t xml:space="preserve">                     866,598 тыс. руб. – средства бюджета Курганской области.      </w:t>
            </w:r>
          </w:p>
          <w:p w:rsidR="009E006A" w:rsidRDefault="009E006A">
            <w:pPr>
              <w:jc w:val="both"/>
            </w:pPr>
            <w:r>
              <w:rPr>
                <w:b/>
              </w:rPr>
              <w:t xml:space="preserve">                     </w:t>
            </w:r>
            <w:r>
              <w:t>68,199</w:t>
            </w:r>
            <w:r>
              <w:rPr>
                <w:b/>
              </w:rPr>
              <w:t xml:space="preserve"> </w:t>
            </w:r>
            <w:r>
              <w:t>тыс. руб. – средства бюджета Косулинского сельсовета;</w:t>
            </w:r>
          </w:p>
          <w:p w:rsidR="009E006A" w:rsidRDefault="009E006A">
            <w:pPr>
              <w:jc w:val="both"/>
            </w:pPr>
            <w:r>
              <w:rPr>
                <w:b/>
              </w:rPr>
              <w:t xml:space="preserve">2019 год -    974,054* </w:t>
            </w:r>
            <w:r>
              <w:t xml:space="preserve"> тыс. руб., в том числе:</w:t>
            </w:r>
          </w:p>
          <w:p w:rsidR="009E006A" w:rsidRDefault="009E006A">
            <w:pPr>
              <w:jc w:val="both"/>
              <w:rPr>
                <w:highlight w:val="yellow"/>
              </w:rPr>
            </w:pPr>
            <w:r>
              <w:t xml:space="preserve">                     904,600 тыс. руб. – средства бюджета Курганской области.      </w:t>
            </w:r>
          </w:p>
          <w:p w:rsidR="009E006A" w:rsidRDefault="009E006A">
            <w:pPr>
              <w:jc w:val="both"/>
            </w:pPr>
            <w:r>
              <w:rPr>
                <w:b/>
              </w:rPr>
              <w:t xml:space="preserve">                     </w:t>
            </w:r>
            <w:r>
              <w:t>69,454 тыс. руб. – средства бюджета Косулинского сельсовета;</w:t>
            </w:r>
          </w:p>
          <w:p w:rsidR="009E006A" w:rsidRDefault="009E006A">
            <w:pPr>
              <w:ind w:hanging="1"/>
              <w:jc w:val="both"/>
            </w:pPr>
            <w:r>
              <w:rPr>
                <w:b/>
              </w:rPr>
              <w:t xml:space="preserve">    </w:t>
            </w:r>
            <w:r>
              <w:t>* средства носят прогнозный характер</w:t>
            </w:r>
            <w:r>
              <w:rPr>
                <w:b/>
              </w:rPr>
              <w:t xml:space="preserve">                </w:t>
            </w:r>
          </w:p>
        </w:tc>
      </w:tr>
      <w:tr w:rsidR="009E006A" w:rsidTr="009E006A">
        <w:tc>
          <w:tcPr>
            <w:tcW w:w="1279" w:type="pct"/>
            <w:tcBorders>
              <w:top w:val="single" w:sz="4" w:space="0" w:color="auto"/>
              <w:left w:val="single" w:sz="4" w:space="0" w:color="auto"/>
              <w:bottom w:val="single" w:sz="4" w:space="0" w:color="auto"/>
              <w:right w:val="single" w:sz="4" w:space="0" w:color="auto"/>
            </w:tcBorders>
            <w:hideMark/>
          </w:tcPr>
          <w:p w:rsidR="009E006A" w:rsidRDefault="009E006A">
            <w:pPr>
              <w:tabs>
                <w:tab w:val="left" w:pos="1600"/>
              </w:tabs>
              <w:rPr>
                <w:b/>
              </w:rPr>
            </w:pPr>
            <w:r>
              <w:rPr>
                <w:b/>
              </w:rPr>
              <w:t>Ожидаемые результаты реализации</w:t>
            </w:r>
          </w:p>
        </w:tc>
        <w:tc>
          <w:tcPr>
            <w:tcW w:w="3721" w:type="pct"/>
            <w:tcBorders>
              <w:top w:val="single" w:sz="4" w:space="0" w:color="auto"/>
              <w:left w:val="single" w:sz="4" w:space="0" w:color="auto"/>
              <w:bottom w:val="single" w:sz="4" w:space="0" w:color="auto"/>
              <w:right w:val="single" w:sz="4" w:space="0" w:color="auto"/>
            </w:tcBorders>
          </w:tcPr>
          <w:p w:rsidR="009E006A" w:rsidRDefault="009E006A">
            <w:pPr>
              <w:pStyle w:val="a3"/>
              <w:ind w:right="26"/>
            </w:pPr>
            <w:r>
              <w:t>Предполагается  в результате реализации мероприятий Программы:</w:t>
            </w:r>
          </w:p>
          <w:p w:rsidR="009E006A" w:rsidRDefault="009E006A">
            <w:pPr>
              <w:pStyle w:val="a3"/>
              <w:ind w:right="26"/>
              <w:jc w:val="both"/>
              <w:rPr>
                <w:szCs w:val="24"/>
              </w:rPr>
            </w:pPr>
            <w:r>
              <w:t>- снижение показателей пострадавших в результате  пожаров;</w:t>
            </w:r>
          </w:p>
          <w:p w:rsidR="009E006A" w:rsidRDefault="009E006A">
            <w:pPr>
              <w:pStyle w:val="a3"/>
              <w:ind w:right="26"/>
              <w:jc w:val="both"/>
            </w:pPr>
            <w:r>
              <w:lastRenderedPageBreak/>
              <w:t>- относительное сокращение потерь, наносимых огнем, гибели и травматизма людей, средств, расходуемых на ликвидацию последствий пожаров;</w:t>
            </w:r>
          </w:p>
          <w:p w:rsidR="009E006A" w:rsidRDefault="009E006A">
            <w:pPr>
              <w:pStyle w:val="a3"/>
              <w:ind w:right="26"/>
              <w:jc w:val="both"/>
            </w:pPr>
            <w:r>
              <w:t>- создание современной нормативной правовой базы;</w:t>
            </w:r>
          </w:p>
          <w:p w:rsidR="009E006A" w:rsidRDefault="009E006A">
            <w:pPr>
              <w:tabs>
                <w:tab w:val="left" w:pos="1600"/>
              </w:tabs>
              <w:jc w:val="both"/>
            </w:pPr>
            <w:r>
              <w:t xml:space="preserve"> - усиление противопожарной защиты населенных пунктов и объектов экономики;</w:t>
            </w:r>
          </w:p>
          <w:p w:rsidR="009E006A" w:rsidRDefault="009E006A">
            <w:pPr>
              <w:tabs>
                <w:tab w:val="left" w:pos="1600"/>
              </w:tabs>
              <w:jc w:val="both"/>
            </w:pPr>
            <w:r>
              <w:t xml:space="preserve">- повышение боеготовности муниципального пожарного поста Косулинского сельсовета. </w:t>
            </w:r>
          </w:p>
          <w:p w:rsidR="009E006A" w:rsidRDefault="009E006A">
            <w:pPr>
              <w:tabs>
                <w:tab w:val="left" w:pos="1600"/>
              </w:tabs>
              <w:jc w:val="both"/>
            </w:pPr>
          </w:p>
        </w:tc>
      </w:tr>
    </w:tbl>
    <w:p w:rsidR="009E006A" w:rsidRDefault="009E006A" w:rsidP="009E006A">
      <w:pPr>
        <w:tabs>
          <w:tab w:val="left" w:pos="1600"/>
        </w:tabs>
        <w:jc w:val="center"/>
        <w:rPr>
          <w:b/>
        </w:rPr>
      </w:pPr>
      <w:r>
        <w:rPr>
          <w:b/>
        </w:rPr>
        <w:lastRenderedPageBreak/>
        <w:t xml:space="preserve">Раздел </w:t>
      </w:r>
      <w:r>
        <w:rPr>
          <w:b/>
          <w:lang w:val="en-US"/>
        </w:rPr>
        <w:t>II</w:t>
      </w:r>
      <w:r>
        <w:rPr>
          <w:b/>
        </w:rPr>
        <w:t>. Характеристика проблемы, на решение которой направлена Программа</w:t>
      </w:r>
    </w:p>
    <w:p w:rsidR="009E006A" w:rsidRDefault="009E006A" w:rsidP="009E006A">
      <w:pPr>
        <w:tabs>
          <w:tab w:val="left" w:pos="1600"/>
        </w:tabs>
        <w:jc w:val="center"/>
        <w:rPr>
          <w:b/>
        </w:rPr>
      </w:pPr>
    </w:p>
    <w:p w:rsidR="009E006A" w:rsidRDefault="009E006A" w:rsidP="009E006A">
      <w:pPr>
        <w:jc w:val="both"/>
      </w:pPr>
      <w:r>
        <w:t xml:space="preserve">            Пожарная безопасность является одним из важнейших элементов безопасности личности и государства, поэтому ей уделяется повышенное внимание.</w:t>
      </w:r>
    </w:p>
    <w:p w:rsidR="009E006A" w:rsidRDefault="009E006A" w:rsidP="009E006A">
      <w:pPr>
        <w:pStyle w:val="a3"/>
        <w:spacing w:after="0"/>
        <w:ind w:firstLine="720"/>
        <w:jc w:val="both"/>
        <w:rPr>
          <w:szCs w:val="24"/>
        </w:rPr>
      </w:pPr>
      <w:r>
        <w:rPr>
          <w:szCs w:val="24"/>
        </w:rPr>
        <w:t xml:space="preserve">Пожарная опасность в современной обстановке стала серьезной угрозой для общественной стабильности, спокойствия и материального достатка людей. </w:t>
      </w:r>
      <w:r>
        <w:rPr>
          <w:szCs w:val="24"/>
        </w:rPr>
        <w:br/>
        <w:t>Начиная с 2000 года, на территории Косулинского сельсовета заметно снизилось число пожаров за счет профилактических мероприятий, проводимых Администрацией Косулинского сельсовета, водителями муниципального пожарного поста.</w:t>
      </w:r>
    </w:p>
    <w:p w:rsidR="009E006A" w:rsidRDefault="009E006A" w:rsidP="009E006A">
      <w:pPr>
        <w:pStyle w:val="a3"/>
        <w:spacing w:after="0"/>
        <w:ind w:firstLine="720"/>
        <w:jc w:val="both"/>
        <w:rPr>
          <w:szCs w:val="24"/>
        </w:rPr>
      </w:pPr>
      <w:r>
        <w:rPr>
          <w:szCs w:val="24"/>
        </w:rPr>
        <w:t xml:space="preserve">Самыми незащищенными, в плане пожарной безопасности, являются малообеспеченные граждане - пенсионеры, лица без определённого рода занятий, социально-разложившиеся  личности. </w:t>
      </w:r>
    </w:p>
    <w:p w:rsidR="009E006A" w:rsidRDefault="009E006A" w:rsidP="009E006A">
      <w:pPr>
        <w:pStyle w:val="a3"/>
        <w:spacing w:after="0"/>
        <w:ind w:firstLine="720"/>
        <w:jc w:val="both"/>
        <w:rPr>
          <w:szCs w:val="24"/>
        </w:rPr>
      </w:pPr>
      <w:r>
        <w:rPr>
          <w:szCs w:val="24"/>
        </w:rPr>
        <w:t>Одной из причин сложного  положения дел в области пожарной безопасности на территории Косулинского сельсовета  является:</w:t>
      </w:r>
    </w:p>
    <w:p w:rsidR="009E006A" w:rsidRDefault="009E006A" w:rsidP="009E006A">
      <w:pPr>
        <w:pStyle w:val="a3"/>
        <w:spacing w:after="0"/>
        <w:ind w:firstLine="720"/>
        <w:jc w:val="both"/>
        <w:rPr>
          <w:szCs w:val="24"/>
        </w:rPr>
      </w:pPr>
      <w:r>
        <w:rPr>
          <w:szCs w:val="24"/>
        </w:rPr>
        <w:t>- недостаточность выделяемых средств на осуществление мероприятий по обеспечению первичных мер пожарной безопасности;</w:t>
      </w:r>
    </w:p>
    <w:p w:rsidR="009E006A" w:rsidRDefault="009E006A" w:rsidP="009E006A">
      <w:pPr>
        <w:pStyle w:val="a3"/>
        <w:spacing w:after="0"/>
        <w:ind w:firstLine="720"/>
        <w:jc w:val="both"/>
        <w:rPr>
          <w:sz w:val="26"/>
          <w:szCs w:val="26"/>
        </w:rPr>
      </w:pPr>
      <w:r>
        <w:rPr>
          <w:szCs w:val="24"/>
        </w:rPr>
        <w:t xml:space="preserve">-  отсутствие первичных средств пожаротушения в индивидуальных жилых домах; </w:t>
      </w:r>
      <w:r>
        <w:rPr>
          <w:sz w:val="26"/>
          <w:szCs w:val="26"/>
        </w:rPr>
        <w:t xml:space="preserve">                                              - отсутствие системы автоматической пожарной сигнализации, оповещения людей при пожаре.</w:t>
      </w:r>
    </w:p>
    <w:p w:rsidR="009E006A" w:rsidRDefault="009E006A" w:rsidP="009E006A">
      <w:pPr>
        <w:pStyle w:val="a3"/>
        <w:spacing w:after="0"/>
        <w:ind w:firstLine="720"/>
        <w:jc w:val="both"/>
        <w:rPr>
          <w:szCs w:val="24"/>
        </w:rPr>
      </w:pPr>
      <w:r>
        <w:rPr>
          <w:szCs w:val="24"/>
        </w:rPr>
        <w:t>С целью предотвращения материального ущерба и гибели людей в результате пожаров одним из рычагов в этой работе является муниципальная программа «О пожарной безопасности на территории Косулинского сельсовета на 2017-2019 годы»  (далее Программа).</w:t>
      </w:r>
    </w:p>
    <w:p w:rsidR="009E006A" w:rsidRDefault="009E006A" w:rsidP="009E006A">
      <w:pPr>
        <w:autoSpaceDE w:val="0"/>
        <w:autoSpaceDN w:val="0"/>
        <w:adjustRightInd w:val="0"/>
        <w:ind w:firstLine="708"/>
        <w:jc w:val="both"/>
        <w:rPr>
          <w:color w:val="000000"/>
        </w:rPr>
      </w:pPr>
      <w:bookmarkStart w:id="0" w:name="3"/>
      <w:bookmarkEnd w:id="0"/>
    </w:p>
    <w:p w:rsidR="009E006A" w:rsidRDefault="009E006A" w:rsidP="009E006A">
      <w:pPr>
        <w:autoSpaceDE w:val="0"/>
        <w:autoSpaceDN w:val="0"/>
        <w:adjustRightInd w:val="0"/>
        <w:ind w:firstLine="708"/>
        <w:jc w:val="center"/>
        <w:rPr>
          <w:b/>
          <w:bCs/>
          <w:color w:val="000000"/>
        </w:rPr>
      </w:pPr>
      <w:r>
        <w:rPr>
          <w:b/>
        </w:rPr>
        <w:t>Раздел</w:t>
      </w:r>
      <w:r>
        <w:rPr>
          <w:b/>
          <w:bCs/>
          <w:color w:val="000000"/>
        </w:rPr>
        <w:t xml:space="preserve"> </w:t>
      </w:r>
      <w:r>
        <w:rPr>
          <w:b/>
          <w:bCs/>
          <w:color w:val="000000"/>
          <w:lang w:val="en-US"/>
        </w:rPr>
        <w:t>III</w:t>
      </w:r>
      <w:r>
        <w:rPr>
          <w:b/>
          <w:bCs/>
          <w:color w:val="000000"/>
        </w:rPr>
        <w:t>. Приоритеты и цели муниципальной политики Программы</w:t>
      </w:r>
    </w:p>
    <w:p w:rsidR="009E006A" w:rsidRDefault="009E006A" w:rsidP="009E006A">
      <w:pPr>
        <w:autoSpaceDE w:val="0"/>
        <w:autoSpaceDN w:val="0"/>
        <w:adjustRightInd w:val="0"/>
        <w:ind w:firstLine="708"/>
        <w:jc w:val="both"/>
      </w:pPr>
      <w:r>
        <w:t>Настоящая Программа разработана  с учетом приоритетных направлений социально-экономического развития Косулинского сельсовета.</w:t>
      </w:r>
    </w:p>
    <w:p w:rsidR="009E006A" w:rsidRDefault="009E006A" w:rsidP="009E006A">
      <w:pPr>
        <w:jc w:val="both"/>
        <w:outlineLvl w:val="3"/>
        <w:rPr>
          <w:bCs/>
          <w:color w:val="000000"/>
        </w:rPr>
      </w:pPr>
      <w:r>
        <w:rPr>
          <w:bCs/>
          <w:color w:val="000000"/>
        </w:rPr>
        <w:t xml:space="preserve">            Приоритетами  и целями  муниципальной политики Программы являются  </w:t>
      </w:r>
      <w:r>
        <w:t>-</w:t>
      </w:r>
      <w:r>
        <w:rPr>
          <w:bCs/>
          <w:color w:val="000000"/>
        </w:rPr>
        <w:t xml:space="preserve"> защита жизни и здоровья граждан, уменьшение человеческих и материальных потерь от чрезвычайных ситуаций и пожаров, укрепление пожарной безопасности населенных пунктов Косулинского сельсовета, организация мер пожарной безопасности в лесах, принадлежащих </w:t>
      </w:r>
      <w:proofErr w:type="spellStart"/>
      <w:r>
        <w:rPr>
          <w:bCs/>
          <w:color w:val="000000"/>
        </w:rPr>
        <w:t>Косулинскому</w:t>
      </w:r>
      <w:proofErr w:type="spellEnd"/>
      <w:r>
        <w:rPr>
          <w:bCs/>
          <w:color w:val="000000"/>
        </w:rPr>
        <w:t xml:space="preserve"> сельсовету.</w:t>
      </w:r>
    </w:p>
    <w:p w:rsidR="009E006A" w:rsidRDefault="009E006A" w:rsidP="009E006A">
      <w:pPr>
        <w:autoSpaceDE w:val="0"/>
        <w:autoSpaceDN w:val="0"/>
        <w:adjustRightInd w:val="0"/>
        <w:rPr>
          <w:color w:val="000000"/>
        </w:rPr>
      </w:pPr>
    </w:p>
    <w:p w:rsidR="009E006A" w:rsidRDefault="009E006A" w:rsidP="009E006A">
      <w:pPr>
        <w:autoSpaceDE w:val="0"/>
        <w:autoSpaceDN w:val="0"/>
        <w:adjustRightInd w:val="0"/>
        <w:ind w:firstLine="708"/>
        <w:jc w:val="center"/>
        <w:rPr>
          <w:b/>
          <w:bCs/>
          <w:color w:val="000000"/>
        </w:rPr>
      </w:pPr>
      <w:r>
        <w:rPr>
          <w:b/>
        </w:rPr>
        <w:t>Раздел</w:t>
      </w:r>
      <w:r>
        <w:rPr>
          <w:b/>
          <w:bCs/>
          <w:color w:val="000000"/>
        </w:rPr>
        <w:t xml:space="preserve"> </w:t>
      </w:r>
      <w:r>
        <w:rPr>
          <w:b/>
          <w:bCs/>
          <w:color w:val="000000"/>
          <w:lang w:val="en-US"/>
        </w:rPr>
        <w:t>IV</w:t>
      </w:r>
      <w:r>
        <w:rPr>
          <w:b/>
          <w:bCs/>
          <w:color w:val="000000"/>
        </w:rPr>
        <w:t>. Цели и задачи программы</w:t>
      </w:r>
    </w:p>
    <w:p w:rsidR="009E006A" w:rsidRDefault="009E006A" w:rsidP="009E006A">
      <w:pPr>
        <w:autoSpaceDE w:val="0"/>
        <w:autoSpaceDN w:val="0"/>
        <w:adjustRightInd w:val="0"/>
        <w:ind w:firstLine="708"/>
        <w:jc w:val="center"/>
        <w:rPr>
          <w:b/>
          <w:bCs/>
          <w:color w:val="000000"/>
        </w:rPr>
      </w:pPr>
    </w:p>
    <w:p w:rsidR="009E006A" w:rsidRDefault="009E006A" w:rsidP="009E006A">
      <w:pPr>
        <w:jc w:val="both"/>
        <w:outlineLvl w:val="3"/>
        <w:rPr>
          <w:b/>
          <w:bCs/>
          <w:color w:val="000000"/>
        </w:rPr>
      </w:pPr>
      <w:r>
        <w:rPr>
          <w:b/>
          <w:bCs/>
          <w:color w:val="000000"/>
        </w:rPr>
        <w:t xml:space="preserve">Целями Программы являются:   </w:t>
      </w:r>
    </w:p>
    <w:p w:rsidR="009E006A" w:rsidRDefault="009E006A" w:rsidP="009E006A">
      <w:pPr>
        <w:jc w:val="both"/>
        <w:outlineLvl w:val="3"/>
        <w:rPr>
          <w:bCs/>
          <w:color w:val="000000"/>
        </w:rPr>
      </w:pPr>
      <w:r>
        <w:rPr>
          <w:bCs/>
          <w:color w:val="000000"/>
        </w:rPr>
        <w:t xml:space="preserve">     - защита жизни и здоровья граждан, уменьшение человеческих и материальных потерь от пожаров;</w:t>
      </w:r>
    </w:p>
    <w:p w:rsidR="009E006A" w:rsidRDefault="009E006A" w:rsidP="009E006A">
      <w:pPr>
        <w:jc w:val="both"/>
        <w:outlineLvl w:val="3"/>
        <w:rPr>
          <w:b/>
          <w:bCs/>
          <w:color w:val="000000"/>
        </w:rPr>
      </w:pPr>
      <w:r>
        <w:rPr>
          <w:bCs/>
          <w:color w:val="000000"/>
        </w:rPr>
        <w:t xml:space="preserve">     -  укрепление пожарной безопасности населенных пунктов, лесов;</w:t>
      </w:r>
    </w:p>
    <w:p w:rsidR="009E006A" w:rsidRDefault="009E006A" w:rsidP="009E006A">
      <w:pPr>
        <w:jc w:val="both"/>
        <w:outlineLvl w:val="3"/>
      </w:pPr>
      <w:r>
        <w:rPr>
          <w:b/>
          <w:bCs/>
          <w:color w:val="000000"/>
        </w:rPr>
        <w:t xml:space="preserve">     -</w:t>
      </w:r>
      <w:r>
        <w:t xml:space="preserve"> создание условий, направленных на повышение эффективности деятельности добровольной пожарной дружины по защите населения и территории от пожаров;</w:t>
      </w:r>
    </w:p>
    <w:p w:rsidR="009E006A" w:rsidRDefault="009E006A" w:rsidP="009E006A">
      <w:pPr>
        <w:jc w:val="both"/>
        <w:outlineLvl w:val="3"/>
      </w:pPr>
      <w:r>
        <w:lastRenderedPageBreak/>
        <w:t xml:space="preserve">    - обеспечение пожарной безопасности в лесах, принадлежащих </w:t>
      </w:r>
      <w:proofErr w:type="spellStart"/>
      <w:r>
        <w:t>Косулинскому</w:t>
      </w:r>
      <w:proofErr w:type="spellEnd"/>
      <w:r>
        <w:t xml:space="preserve"> сельсовету. </w:t>
      </w:r>
    </w:p>
    <w:p w:rsidR="009E006A" w:rsidRDefault="009E006A" w:rsidP="009E006A">
      <w:pPr>
        <w:jc w:val="both"/>
        <w:outlineLvl w:val="3"/>
        <w:rPr>
          <w:b/>
          <w:bCs/>
          <w:color w:val="000000"/>
        </w:rPr>
      </w:pPr>
      <w:bookmarkStart w:id="1" w:name="4"/>
      <w:bookmarkEnd w:id="1"/>
    </w:p>
    <w:p w:rsidR="009E006A" w:rsidRDefault="009E006A" w:rsidP="009E006A">
      <w:pPr>
        <w:autoSpaceDE w:val="0"/>
        <w:autoSpaceDN w:val="0"/>
        <w:adjustRightInd w:val="0"/>
        <w:jc w:val="both"/>
        <w:rPr>
          <w:b/>
        </w:rPr>
      </w:pPr>
      <w:r>
        <w:rPr>
          <w:b/>
        </w:rPr>
        <w:t>Для достижения целей Программы необходимо решение следующих задач:</w:t>
      </w:r>
    </w:p>
    <w:p w:rsidR="009E006A" w:rsidRDefault="009E006A" w:rsidP="009E006A">
      <w:pPr>
        <w:pStyle w:val="a3"/>
        <w:ind w:right="26"/>
        <w:jc w:val="both"/>
        <w:rPr>
          <w:szCs w:val="24"/>
        </w:rPr>
      </w:pPr>
      <w:r>
        <w:t>- создание и совершенствование современной нормативной правовой базы обеспечения пожарной безопасности сельского поселения;</w:t>
      </w:r>
    </w:p>
    <w:p w:rsidR="009E006A" w:rsidRDefault="009E006A" w:rsidP="009E006A">
      <w:pPr>
        <w:pStyle w:val="a3"/>
        <w:ind w:right="26"/>
        <w:jc w:val="both"/>
      </w:pPr>
      <w:r>
        <w:t>- совершенствование организации пожарной профилактики, предупреждение пожаров, снижение числа пострадавших от огня людей и наносимого ущерба;</w:t>
      </w:r>
    </w:p>
    <w:p w:rsidR="009E006A" w:rsidRDefault="009E006A" w:rsidP="009E006A">
      <w:pPr>
        <w:pStyle w:val="a3"/>
        <w:ind w:right="26"/>
        <w:jc w:val="both"/>
      </w:pPr>
      <w:r>
        <w:t>-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 зданиях и сооружениях;</w:t>
      </w:r>
    </w:p>
    <w:p w:rsidR="009E006A" w:rsidRDefault="009E006A" w:rsidP="009E006A">
      <w:pPr>
        <w:autoSpaceDE w:val="0"/>
        <w:autoSpaceDN w:val="0"/>
        <w:adjustRightInd w:val="0"/>
        <w:jc w:val="both"/>
      </w:pPr>
      <w:r>
        <w:t>-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w:t>
      </w:r>
    </w:p>
    <w:p w:rsidR="009E006A" w:rsidRDefault="009E006A" w:rsidP="009E006A">
      <w:pPr>
        <w:autoSpaceDE w:val="0"/>
        <w:autoSpaceDN w:val="0"/>
        <w:adjustRightInd w:val="0"/>
        <w:jc w:val="both"/>
        <w:rPr>
          <w:b/>
        </w:rPr>
      </w:pPr>
      <w:r>
        <w:t xml:space="preserve"> - укрепление материально-технической базы муниципального пожарного поста;</w:t>
      </w:r>
    </w:p>
    <w:p w:rsidR="009E006A" w:rsidRDefault="009E006A" w:rsidP="009E006A">
      <w:pPr>
        <w:jc w:val="both"/>
        <w:outlineLvl w:val="3"/>
      </w:pPr>
      <w:r>
        <w:t xml:space="preserve"> -обустройство, содержание и ремонт источников противопожарного водоснабжения, подъездных путей к ним; </w:t>
      </w:r>
      <w:r>
        <w:br/>
        <w:t>устройство подъездных путей для пожарных автомобилей;</w:t>
      </w:r>
    </w:p>
    <w:p w:rsidR="009E006A" w:rsidRDefault="009E006A" w:rsidP="009E006A">
      <w:pPr>
        <w:jc w:val="both"/>
        <w:outlineLvl w:val="3"/>
        <w:rPr>
          <w:b/>
        </w:rPr>
      </w:pPr>
      <w:r>
        <w:t xml:space="preserve">- продолжение проведения ремонта электропроводки и замеров состояния электропроводки и элементов заземления во всех учреждениях. </w:t>
      </w:r>
      <w:r>
        <w:br/>
      </w:r>
    </w:p>
    <w:p w:rsidR="009E006A" w:rsidRDefault="009E006A" w:rsidP="009E006A">
      <w:pPr>
        <w:autoSpaceDE w:val="0"/>
        <w:autoSpaceDN w:val="0"/>
        <w:adjustRightInd w:val="0"/>
        <w:jc w:val="center"/>
        <w:rPr>
          <w:b/>
          <w:bCs/>
        </w:rPr>
      </w:pPr>
      <w:r>
        <w:rPr>
          <w:b/>
          <w:bCs/>
        </w:rPr>
        <w:t xml:space="preserve">Раздел </w:t>
      </w:r>
      <w:r>
        <w:rPr>
          <w:b/>
          <w:bCs/>
          <w:lang w:val="en-US"/>
        </w:rPr>
        <w:t>V</w:t>
      </w:r>
      <w:r>
        <w:rPr>
          <w:b/>
          <w:bCs/>
        </w:rPr>
        <w:t>. Сроки реализации Программы</w:t>
      </w:r>
    </w:p>
    <w:p w:rsidR="009E006A" w:rsidRDefault="009E006A" w:rsidP="009E006A">
      <w:pPr>
        <w:autoSpaceDE w:val="0"/>
        <w:autoSpaceDN w:val="0"/>
        <w:adjustRightInd w:val="0"/>
        <w:jc w:val="center"/>
        <w:rPr>
          <w:b/>
          <w:bCs/>
        </w:rPr>
      </w:pPr>
    </w:p>
    <w:p w:rsidR="009E006A" w:rsidRDefault="009E006A" w:rsidP="009E006A">
      <w:pPr>
        <w:autoSpaceDE w:val="0"/>
        <w:autoSpaceDN w:val="0"/>
        <w:adjustRightInd w:val="0"/>
        <w:ind w:firstLine="708"/>
        <w:jc w:val="both"/>
      </w:pPr>
      <w:r>
        <w:t>Сроки реализации Программы - 2017-2019 годы.</w:t>
      </w:r>
    </w:p>
    <w:p w:rsidR="009E006A" w:rsidRDefault="009E006A" w:rsidP="009E006A">
      <w:pPr>
        <w:autoSpaceDE w:val="0"/>
        <w:autoSpaceDN w:val="0"/>
        <w:adjustRightInd w:val="0"/>
        <w:ind w:firstLine="708"/>
        <w:jc w:val="both"/>
      </w:pPr>
    </w:p>
    <w:p w:rsidR="009E006A" w:rsidRDefault="009E006A" w:rsidP="009E006A">
      <w:pPr>
        <w:autoSpaceDE w:val="0"/>
        <w:autoSpaceDN w:val="0"/>
        <w:adjustRightInd w:val="0"/>
        <w:jc w:val="center"/>
        <w:rPr>
          <w:b/>
          <w:bCs/>
        </w:rPr>
      </w:pPr>
      <w:r>
        <w:rPr>
          <w:b/>
          <w:bCs/>
        </w:rPr>
        <w:t>Раздел VI. Оценка ожидаемой эффективности реализации Программы</w:t>
      </w:r>
    </w:p>
    <w:p w:rsidR="009E006A" w:rsidRDefault="009E006A" w:rsidP="009E006A">
      <w:pPr>
        <w:autoSpaceDE w:val="0"/>
        <w:autoSpaceDN w:val="0"/>
        <w:adjustRightInd w:val="0"/>
        <w:jc w:val="both"/>
        <w:rPr>
          <w:bCs/>
          <w:color w:val="000000"/>
        </w:rPr>
      </w:pPr>
      <w:r>
        <w:rPr>
          <w:bCs/>
          <w:color w:val="000000"/>
        </w:rPr>
        <w:t xml:space="preserve">     Предполагается, что в результате реализации мероприятий Программы:</w:t>
      </w:r>
    </w:p>
    <w:p w:rsidR="009E006A" w:rsidRDefault="009E006A" w:rsidP="009E006A">
      <w:pPr>
        <w:autoSpaceDE w:val="0"/>
        <w:autoSpaceDN w:val="0"/>
        <w:adjustRightInd w:val="0"/>
        <w:jc w:val="both"/>
        <w:rPr>
          <w:bCs/>
          <w:color w:val="000000"/>
        </w:rPr>
      </w:pPr>
      <w:r>
        <w:rPr>
          <w:bCs/>
          <w:color w:val="000000"/>
        </w:rPr>
        <w:t xml:space="preserve">     - снизится количество пожаров на территории Косулинского сельсовета;</w:t>
      </w:r>
    </w:p>
    <w:p w:rsidR="009E006A" w:rsidRDefault="009E006A" w:rsidP="009E006A">
      <w:pPr>
        <w:autoSpaceDE w:val="0"/>
        <w:autoSpaceDN w:val="0"/>
        <w:adjustRightInd w:val="0"/>
        <w:jc w:val="both"/>
        <w:rPr>
          <w:bCs/>
          <w:color w:val="000000"/>
        </w:rPr>
      </w:pPr>
      <w:r>
        <w:rPr>
          <w:bCs/>
          <w:color w:val="000000"/>
        </w:rPr>
        <w:t xml:space="preserve">     - уменьшится количество нарушений правил пожарной безопасности на 20%;</w:t>
      </w:r>
    </w:p>
    <w:p w:rsidR="009E006A" w:rsidRDefault="009E006A" w:rsidP="009E006A">
      <w:pPr>
        <w:autoSpaceDE w:val="0"/>
        <w:autoSpaceDN w:val="0"/>
        <w:adjustRightInd w:val="0"/>
        <w:jc w:val="both"/>
        <w:rPr>
          <w:bCs/>
          <w:color w:val="000000"/>
        </w:rPr>
      </w:pPr>
      <w:r>
        <w:rPr>
          <w:bCs/>
          <w:color w:val="000000"/>
        </w:rPr>
        <w:t xml:space="preserve">     - улучшится выполнение требований пожарной безопасности, предложенных предписаниями ГПН на 15%;</w:t>
      </w:r>
    </w:p>
    <w:p w:rsidR="009E006A" w:rsidRDefault="009E006A" w:rsidP="009E006A">
      <w:pPr>
        <w:autoSpaceDE w:val="0"/>
        <w:autoSpaceDN w:val="0"/>
        <w:adjustRightInd w:val="0"/>
        <w:jc w:val="both"/>
        <w:rPr>
          <w:bCs/>
          <w:color w:val="000000"/>
        </w:rPr>
      </w:pPr>
      <w:r>
        <w:rPr>
          <w:bCs/>
          <w:color w:val="000000"/>
        </w:rPr>
        <w:t xml:space="preserve">     - качественно улучшатся показатели работы по профилактике и тушению пожаров;</w:t>
      </w:r>
    </w:p>
    <w:p w:rsidR="009E006A" w:rsidRDefault="009E006A" w:rsidP="009E006A">
      <w:pPr>
        <w:autoSpaceDE w:val="0"/>
        <w:autoSpaceDN w:val="0"/>
        <w:adjustRightInd w:val="0"/>
        <w:jc w:val="both"/>
        <w:rPr>
          <w:bCs/>
          <w:color w:val="000000"/>
        </w:rPr>
      </w:pPr>
      <w:r>
        <w:rPr>
          <w:bCs/>
          <w:color w:val="000000"/>
        </w:rPr>
        <w:t xml:space="preserve">     - повысится уровень обеспечения защиты жизни и здоровья граждан, проживающих на территории Косулинского сельсовета;</w:t>
      </w:r>
    </w:p>
    <w:p w:rsidR="009E006A" w:rsidRDefault="009E006A" w:rsidP="009E006A">
      <w:pPr>
        <w:autoSpaceDE w:val="0"/>
        <w:autoSpaceDN w:val="0"/>
        <w:adjustRightInd w:val="0"/>
        <w:jc w:val="both"/>
        <w:rPr>
          <w:bCs/>
          <w:color w:val="000000"/>
        </w:rPr>
      </w:pPr>
      <w:r>
        <w:rPr>
          <w:bCs/>
          <w:color w:val="000000"/>
        </w:rPr>
        <w:t xml:space="preserve">     - создастся эффективная система профилактики и тушения пожаров, спасения людей и материальных ценностей;</w:t>
      </w:r>
    </w:p>
    <w:p w:rsidR="009E006A" w:rsidRDefault="009E006A" w:rsidP="009E006A">
      <w:pPr>
        <w:autoSpaceDE w:val="0"/>
        <w:autoSpaceDN w:val="0"/>
        <w:adjustRightInd w:val="0"/>
        <w:jc w:val="both"/>
        <w:rPr>
          <w:bCs/>
          <w:color w:val="000000"/>
        </w:rPr>
      </w:pPr>
      <w:r>
        <w:rPr>
          <w:bCs/>
          <w:color w:val="000000"/>
        </w:rPr>
        <w:t xml:space="preserve">     - создастся система обеспечения выполнения первичных мер пожарной безопасности;</w:t>
      </w:r>
    </w:p>
    <w:p w:rsidR="009E006A" w:rsidRDefault="009E006A" w:rsidP="009E006A">
      <w:pPr>
        <w:autoSpaceDE w:val="0"/>
        <w:autoSpaceDN w:val="0"/>
        <w:adjustRightInd w:val="0"/>
        <w:jc w:val="both"/>
        <w:rPr>
          <w:bCs/>
          <w:color w:val="000000"/>
        </w:rPr>
      </w:pPr>
      <w:r>
        <w:rPr>
          <w:bCs/>
          <w:color w:val="000000"/>
        </w:rPr>
        <w:t xml:space="preserve">     - улучшатся условия по обучению населения мерам пожарной безопасности и противопожарной пропаганды;</w:t>
      </w:r>
    </w:p>
    <w:p w:rsidR="009E006A" w:rsidRDefault="009E006A" w:rsidP="009E006A">
      <w:pPr>
        <w:autoSpaceDE w:val="0"/>
        <w:autoSpaceDN w:val="0"/>
        <w:adjustRightInd w:val="0"/>
        <w:jc w:val="both"/>
        <w:rPr>
          <w:b/>
          <w:bCs/>
          <w:color w:val="000000"/>
        </w:rPr>
      </w:pPr>
      <w:r>
        <w:rPr>
          <w:bCs/>
          <w:color w:val="000000"/>
        </w:rPr>
        <w:t xml:space="preserve">     - улучшится состояние источников противопожарного водоснабжения.</w:t>
      </w:r>
    </w:p>
    <w:p w:rsidR="009E006A" w:rsidRDefault="009E006A" w:rsidP="009E006A">
      <w:pPr>
        <w:autoSpaceDE w:val="0"/>
        <w:autoSpaceDN w:val="0"/>
        <w:adjustRightInd w:val="0"/>
        <w:jc w:val="center"/>
        <w:rPr>
          <w:b/>
          <w:bCs/>
          <w:color w:val="000000"/>
        </w:rPr>
      </w:pPr>
    </w:p>
    <w:p w:rsidR="009E006A" w:rsidRDefault="009E006A" w:rsidP="009E006A">
      <w:pPr>
        <w:autoSpaceDE w:val="0"/>
        <w:autoSpaceDN w:val="0"/>
        <w:adjustRightInd w:val="0"/>
        <w:jc w:val="center"/>
        <w:rPr>
          <w:b/>
          <w:bCs/>
        </w:rPr>
      </w:pPr>
      <w:r>
        <w:rPr>
          <w:b/>
          <w:bCs/>
        </w:rPr>
        <w:t>Раздел VI</w:t>
      </w:r>
      <w:r>
        <w:rPr>
          <w:b/>
          <w:bCs/>
          <w:lang w:val="en-US"/>
        </w:rPr>
        <w:t>I</w:t>
      </w:r>
      <w:r>
        <w:rPr>
          <w:b/>
          <w:bCs/>
        </w:rPr>
        <w:t>. Перечень мероприятий Программы</w:t>
      </w:r>
    </w:p>
    <w:p w:rsidR="009E006A" w:rsidRDefault="009E006A" w:rsidP="009E006A">
      <w:pPr>
        <w:pStyle w:val="ConsPlusNonformat"/>
        <w:widowControl/>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084"/>
        <w:gridCol w:w="1870"/>
        <w:gridCol w:w="1909"/>
        <w:gridCol w:w="2069"/>
      </w:tblGrid>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 xml:space="preserve">№ </w:t>
            </w:r>
            <w:proofErr w:type="spellStart"/>
            <w:proofErr w:type="gramStart"/>
            <w:r>
              <w:t>п</w:t>
            </w:r>
            <w:proofErr w:type="spellEnd"/>
            <w:proofErr w:type="gramEnd"/>
            <w:r>
              <w:t>/</w:t>
            </w:r>
            <w:proofErr w:type="spellStart"/>
            <w:r>
              <w:t>п</w:t>
            </w:r>
            <w:proofErr w:type="spellEnd"/>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r>
              <w:t>Наименование мероприятия</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Срок реализации</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Ответственный исполнитель</w:t>
            </w:r>
          </w:p>
        </w:tc>
        <w:tc>
          <w:tcPr>
            <w:tcW w:w="2069" w:type="dxa"/>
            <w:tcBorders>
              <w:top w:val="single" w:sz="4" w:space="0" w:color="auto"/>
              <w:left w:val="single" w:sz="4" w:space="0" w:color="auto"/>
              <w:bottom w:val="single" w:sz="4" w:space="0" w:color="auto"/>
              <w:right w:val="single" w:sz="4" w:space="0" w:color="auto"/>
            </w:tcBorders>
            <w:hideMark/>
          </w:tcPr>
          <w:p w:rsidR="009E006A" w:rsidRDefault="009E006A">
            <w:r>
              <w:t>Ожидаемый конечный результат</w:t>
            </w:r>
          </w:p>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1</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Организация работы по предупреждению пожаров на объектах различной форм собственности и в жилом секторе.</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2069" w:type="dxa"/>
            <w:vMerge w:val="restart"/>
            <w:tcBorders>
              <w:top w:val="single" w:sz="4" w:space="0" w:color="auto"/>
              <w:left w:val="single" w:sz="4" w:space="0" w:color="auto"/>
              <w:bottom w:val="single" w:sz="4" w:space="0" w:color="auto"/>
              <w:right w:val="single" w:sz="4" w:space="0" w:color="auto"/>
            </w:tcBorders>
          </w:tcPr>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r>
              <w:t>Усиление противопожарной защиты населенных пунктов и объектов экономики</w:t>
            </w:r>
          </w:p>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lastRenderedPageBreak/>
              <w:t>2</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Оперативное привлечение населения к тушению пожаров с применением необходимых средств. Определение порядка хранения на дому и доставка к месту пожара (для частного индивидуального сектора) противопожарного инвентаря (вёдра, лопаты, багры, топоры).</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lastRenderedPageBreak/>
              <w:t>3</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Обучение населения и формирований  мерам пожарной безопасности в соответствии с нормативными документами по пожарной безопасно</w:t>
            </w:r>
            <w:r>
              <w:rPr>
                <w:sz w:val="22"/>
                <w:szCs w:val="22"/>
              </w:rPr>
              <w:softHyphen/>
              <w:t>сти по специальным программам, утвержденным в установленном порядке.</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4</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 xml:space="preserve">Информирование населения о проблемах и путях обеспечения пожарной безопасности, обучение основам безопасного поведения людей при пожаре путем издания местной  газеты «Сельские новости» </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5</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Установка указателей «пожарный водоем», указателей по направлению движения и расстояний до пожарного водоема на территории поселения.</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6</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Содержание и ремонт пожарных водоемов поселения</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7</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Установка пожарной  авт</w:t>
            </w:r>
            <w:proofErr w:type="gramStart"/>
            <w:r>
              <w:rPr>
                <w:sz w:val="22"/>
                <w:szCs w:val="22"/>
              </w:rPr>
              <w:t>о-</w:t>
            </w:r>
            <w:proofErr w:type="gramEnd"/>
            <w:r>
              <w:rPr>
                <w:sz w:val="22"/>
                <w:szCs w:val="22"/>
              </w:rPr>
              <w:t xml:space="preserve">  </w:t>
            </w:r>
            <w:proofErr w:type="spellStart"/>
            <w:r>
              <w:rPr>
                <w:sz w:val="22"/>
                <w:szCs w:val="22"/>
              </w:rPr>
              <w:t>матической</w:t>
            </w:r>
            <w:proofErr w:type="spellEnd"/>
            <w:r>
              <w:rPr>
                <w:sz w:val="22"/>
                <w:szCs w:val="22"/>
              </w:rPr>
              <w:t xml:space="preserve"> сигнализации с. Косулино</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8</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Опашка населенных пунктов Косулинского сельсовета шириной не менее 4-х метров</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9</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 xml:space="preserve">Заключение договора на тушение лесных пожаров со </w:t>
            </w:r>
            <w:proofErr w:type="gramStart"/>
            <w:r>
              <w:rPr>
                <w:sz w:val="22"/>
                <w:szCs w:val="22"/>
              </w:rPr>
              <w:t>специализированной</w:t>
            </w:r>
            <w:proofErr w:type="gramEnd"/>
            <w:r>
              <w:rPr>
                <w:sz w:val="22"/>
                <w:szCs w:val="22"/>
              </w:rPr>
              <w:t xml:space="preserve"> </w:t>
            </w:r>
            <w:proofErr w:type="spellStart"/>
            <w:r>
              <w:rPr>
                <w:sz w:val="22"/>
                <w:szCs w:val="22"/>
              </w:rPr>
              <w:t>орагнизацией</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2017-2017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10</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Проведение медицинского осмотра водителей поста муниципальной пожарной охраны</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2069" w:type="dxa"/>
            <w:vMerge w:val="restart"/>
            <w:tcBorders>
              <w:top w:val="single" w:sz="4" w:space="0" w:color="auto"/>
              <w:left w:val="single" w:sz="4" w:space="0" w:color="auto"/>
              <w:bottom w:val="single" w:sz="4" w:space="0" w:color="auto"/>
              <w:right w:val="single" w:sz="4" w:space="0" w:color="auto"/>
            </w:tcBorders>
          </w:tcPr>
          <w:p w:rsidR="009E006A" w:rsidRDefault="009E006A"/>
          <w:p w:rsidR="009E006A" w:rsidRDefault="009E006A"/>
          <w:p w:rsidR="009E006A" w:rsidRDefault="009E006A"/>
          <w:p w:rsidR="009E006A" w:rsidRDefault="009E006A"/>
          <w:p w:rsidR="009E006A" w:rsidRDefault="009E006A"/>
          <w:p w:rsidR="009E006A" w:rsidRDefault="009E006A"/>
          <w:p w:rsidR="009E006A" w:rsidRDefault="009E006A">
            <w:r>
              <w:t xml:space="preserve">Повышение боеготовности муниципального </w:t>
            </w:r>
            <w:r>
              <w:lastRenderedPageBreak/>
              <w:t>поста пожарной охраны Косулинского сельсовета</w:t>
            </w:r>
          </w:p>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t>11</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highlight w:val="yellow"/>
              </w:rPr>
            </w:pPr>
            <w:r>
              <w:rPr>
                <w:sz w:val="22"/>
                <w:szCs w:val="22"/>
              </w:rPr>
              <w:t>Приобретение спецодежды,  медицинской аптечки, средств индивидуальной защиты, моющих и дезинфицирующих средств, огнетушителей.</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lastRenderedPageBreak/>
              <w:t>12</w:t>
            </w:r>
          </w:p>
        </w:tc>
        <w:tc>
          <w:tcPr>
            <w:tcW w:w="3084" w:type="dxa"/>
            <w:tcBorders>
              <w:top w:val="single" w:sz="4" w:space="0" w:color="auto"/>
              <w:left w:val="single" w:sz="4" w:space="0" w:color="auto"/>
              <w:bottom w:val="single" w:sz="4" w:space="0" w:color="auto"/>
              <w:right w:val="single" w:sz="4" w:space="0" w:color="auto"/>
            </w:tcBorders>
            <w:hideMark/>
          </w:tcPr>
          <w:p w:rsidR="009E006A" w:rsidRDefault="009E006A">
            <w:pPr>
              <w:rPr>
                <w:sz w:val="22"/>
                <w:szCs w:val="22"/>
              </w:rPr>
            </w:pPr>
            <w:r>
              <w:rPr>
                <w:sz w:val="22"/>
                <w:szCs w:val="22"/>
              </w:rPr>
              <w:t>Текущий ремонт пожарного автомобиля</w:t>
            </w:r>
          </w:p>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r w:rsidR="009E006A" w:rsidTr="009E006A">
        <w:tc>
          <w:tcPr>
            <w:tcW w:w="639" w:type="dxa"/>
            <w:tcBorders>
              <w:top w:val="single" w:sz="4" w:space="0" w:color="auto"/>
              <w:left w:val="single" w:sz="4" w:space="0" w:color="auto"/>
              <w:bottom w:val="single" w:sz="4" w:space="0" w:color="auto"/>
              <w:right w:val="single" w:sz="4" w:space="0" w:color="auto"/>
            </w:tcBorders>
            <w:hideMark/>
          </w:tcPr>
          <w:p w:rsidR="009E006A" w:rsidRDefault="009E006A">
            <w:r>
              <w:lastRenderedPageBreak/>
              <w:t>13</w:t>
            </w:r>
          </w:p>
        </w:tc>
        <w:tc>
          <w:tcPr>
            <w:tcW w:w="3084" w:type="dxa"/>
            <w:tcBorders>
              <w:top w:val="single" w:sz="4" w:space="0" w:color="auto"/>
              <w:left w:val="single" w:sz="4" w:space="0" w:color="auto"/>
              <w:bottom w:val="single" w:sz="4" w:space="0" w:color="auto"/>
              <w:right w:val="single" w:sz="4" w:space="0" w:color="auto"/>
            </w:tcBorders>
          </w:tcPr>
          <w:p w:rsidR="009E006A" w:rsidRDefault="009E006A">
            <w:pPr>
              <w:rPr>
                <w:sz w:val="22"/>
                <w:szCs w:val="22"/>
              </w:rPr>
            </w:pPr>
            <w:r>
              <w:rPr>
                <w:sz w:val="22"/>
                <w:szCs w:val="22"/>
              </w:rPr>
              <w:t>Зарплата с фондами</w:t>
            </w:r>
          </w:p>
          <w:p w:rsidR="009E006A" w:rsidRDefault="009E006A">
            <w:pPr>
              <w:rPr>
                <w:sz w:val="22"/>
                <w:szCs w:val="22"/>
              </w:rPr>
            </w:pPr>
            <w:r>
              <w:rPr>
                <w:sz w:val="22"/>
                <w:szCs w:val="22"/>
              </w:rPr>
              <w:t xml:space="preserve">Связь </w:t>
            </w:r>
          </w:p>
          <w:p w:rsidR="009E006A" w:rsidRDefault="009E006A">
            <w:pPr>
              <w:rPr>
                <w:sz w:val="22"/>
                <w:szCs w:val="22"/>
              </w:rPr>
            </w:pPr>
            <w:r>
              <w:rPr>
                <w:sz w:val="22"/>
                <w:szCs w:val="22"/>
              </w:rPr>
              <w:t>Электроэнергия</w:t>
            </w:r>
          </w:p>
          <w:p w:rsidR="009E006A" w:rsidRDefault="009E006A">
            <w:pPr>
              <w:rPr>
                <w:sz w:val="22"/>
                <w:szCs w:val="22"/>
              </w:rPr>
            </w:pPr>
            <w:r>
              <w:rPr>
                <w:sz w:val="22"/>
                <w:szCs w:val="22"/>
              </w:rPr>
              <w:t>Дрова</w:t>
            </w:r>
          </w:p>
          <w:p w:rsidR="009E006A" w:rsidRDefault="009E006A">
            <w:pPr>
              <w:rPr>
                <w:sz w:val="22"/>
                <w:szCs w:val="22"/>
              </w:rPr>
            </w:pPr>
            <w:r>
              <w:rPr>
                <w:sz w:val="22"/>
                <w:szCs w:val="22"/>
              </w:rPr>
              <w:t xml:space="preserve">Бензин </w:t>
            </w:r>
          </w:p>
          <w:p w:rsidR="009E006A" w:rsidRDefault="009E006A">
            <w:pPr>
              <w:rPr>
                <w:sz w:val="22"/>
                <w:szCs w:val="22"/>
              </w:rPr>
            </w:pPr>
            <w:r>
              <w:rPr>
                <w:sz w:val="22"/>
                <w:szCs w:val="22"/>
              </w:rPr>
              <w:t>Налоги</w:t>
            </w:r>
          </w:p>
          <w:p w:rsidR="009E006A" w:rsidRDefault="009E006A"/>
        </w:tc>
        <w:tc>
          <w:tcPr>
            <w:tcW w:w="1870" w:type="dxa"/>
            <w:tcBorders>
              <w:top w:val="single" w:sz="4" w:space="0" w:color="auto"/>
              <w:left w:val="single" w:sz="4" w:space="0" w:color="auto"/>
              <w:bottom w:val="single" w:sz="4" w:space="0" w:color="auto"/>
              <w:right w:val="single" w:sz="4" w:space="0" w:color="auto"/>
            </w:tcBorders>
            <w:hideMark/>
          </w:tcPr>
          <w:p w:rsidR="009E006A" w:rsidRDefault="009E006A">
            <w:r>
              <w:t>2017-2019 годы</w:t>
            </w:r>
          </w:p>
        </w:tc>
        <w:tc>
          <w:tcPr>
            <w:tcW w:w="1909" w:type="dxa"/>
            <w:tcBorders>
              <w:top w:val="single" w:sz="4" w:space="0" w:color="auto"/>
              <w:left w:val="single" w:sz="4" w:space="0" w:color="auto"/>
              <w:bottom w:val="single" w:sz="4" w:space="0" w:color="auto"/>
              <w:right w:val="single" w:sz="4" w:space="0" w:color="auto"/>
            </w:tcBorders>
            <w:hideMark/>
          </w:tcPr>
          <w:p w:rsidR="009E006A" w:rsidRDefault="009E006A">
            <w:r>
              <w:t>Администрация Косулинского сельсовета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tc>
      </w:tr>
    </w:tbl>
    <w:p w:rsidR="009E006A" w:rsidRDefault="009E006A" w:rsidP="009E006A">
      <w:pPr>
        <w:autoSpaceDE w:val="0"/>
        <w:autoSpaceDN w:val="0"/>
        <w:adjustRightInd w:val="0"/>
        <w:jc w:val="center"/>
        <w:rPr>
          <w:b/>
          <w:bCs/>
        </w:rPr>
      </w:pPr>
      <w:r>
        <w:rPr>
          <w:b/>
          <w:bCs/>
        </w:rPr>
        <w:t>Раздел VIII. Система целевых индикаторов</w:t>
      </w:r>
    </w:p>
    <w:p w:rsidR="009E006A" w:rsidRDefault="009E006A" w:rsidP="009E006A">
      <w:pPr>
        <w:autoSpaceDE w:val="0"/>
        <w:autoSpaceDN w:val="0"/>
        <w:adjustRightInd w:val="0"/>
        <w:jc w:val="both"/>
        <w:rPr>
          <w:b/>
          <w:bCs/>
        </w:rPr>
      </w:pPr>
    </w:p>
    <w:p w:rsidR="009E006A" w:rsidRDefault="009E006A" w:rsidP="009E006A">
      <w:pPr>
        <w:tabs>
          <w:tab w:val="left" w:pos="1600"/>
        </w:tabs>
        <w:jc w:val="both"/>
      </w:pPr>
      <w:r>
        <w:t xml:space="preserve">     Целевым показателем реализации Программы является состояние пожарной безопасности на территории Косулинского сельсовета  по отношению к уровню 2013-2016 годам.</w:t>
      </w:r>
    </w:p>
    <w:p w:rsidR="009E006A" w:rsidRDefault="009E006A" w:rsidP="009E006A">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1418"/>
        <w:gridCol w:w="1336"/>
        <w:gridCol w:w="912"/>
        <w:gridCol w:w="980"/>
        <w:gridCol w:w="1013"/>
      </w:tblGrid>
      <w:tr w:rsidR="009E006A" w:rsidTr="009E006A">
        <w:trPr>
          <w:trHeight w:val="140"/>
        </w:trPr>
        <w:tc>
          <w:tcPr>
            <w:tcW w:w="2909" w:type="dxa"/>
            <w:vMerge w:val="restart"/>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Целевой индикатор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Единица измерения</w:t>
            </w:r>
          </w:p>
        </w:tc>
        <w:tc>
          <w:tcPr>
            <w:tcW w:w="4241" w:type="dxa"/>
            <w:gridSpan w:val="4"/>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Годы</w:t>
            </w:r>
          </w:p>
        </w:tc>
      </w:tr>
      <w:tr w:rsidR="009E006A" w:rsidTr="009E006A">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06A" w:rsidRDefault="009E006A">
            <w:pPr>
              <w:rPr>
                <w:bCs/>
              </w:rPr>
            </w:pPr>
          </w:p>
        </w:tc>
        <w:tc>
          <w:tcPr>
            <w:tcW w:w="1336"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Стартовый</w:t>
            </w:r>
          </w:p>
          <w:p w:rsidR="009E006A" w:rsidRDefault="009E006A">
            <w:pPr>
              <w:autoSpaceDE w:val="0"/>
              <w:autoSpaceDN w:val="0"/>
              <w:adjustRightInd w:val="0"/>
              <w:jc w:val="center"/>
              <w:rPr>
                <w:bCs/>
              </w:rPr>
            </w:pPr>
            <w:r>
              <w:rPr>
                <w:bCs/>
              </w:rPr>
              <w:t>показатель</w:t>
            </w:r>
          </w:p>
          <w:p w:rsidR="009E006A" w:rsidRDefault="009E006A">
            <w:pPr>
              <w:autoSpaceDE w:val="0"/>
              <w:autoSpaceDN w:val="0"/>
              <w:adjustRightInd w:val="0"/>
              <w:jc w:val="center"/>
              <w:rPr>
                <w:bCs/>
              </w:rPr>
            </w:pPr>
            <w:r>
              <w:rPr>
                <w:bCs/>
              </w:rPr>
              <w:t xml:space="preserve">(2013-2016) </w:t>
            </w:r>
          </w:p>
        </w:tc>
        <w:tc>
          <w:tcPr>
            <w:tcW w:w="912"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2017</w:t>
            </w:r>
          </w:p>
        </w:tc>
        <w:tc>
          <w:tcPr>
            <w:tcW w:w="980"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2018</w:t>
            </w:r>
          </w:p>
        </w:tc>
        <w:tc>
          <w:tcPr>
            <w:tcW w:w="1013"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2019</w:t>
            </w:r>
          </w:p>
        </w:tc>
      </w:tr>
      <w:tr w:rsidR="009E006A" w:rsidTr="009E006A">
        <w:tc>
          <w:tcPr>
            <w:tcW w:w="2909"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both"/>
              <w:rPr>
                <w:b/>
                <w:bCs/>
              </w:rPr>
            </w:pPr>
            <w:r>
              <w:t>- отношение количества пожаров, произошедших на территории Косулинского сельсовета к среднему  уровню 2013-2016 г.г.</w:t>
            </w:r>
          </w:p>
        </w:tc>
        <w:tc>
          <w:tcPr>
            <w:tcW w:w="1418"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единиц</w:t>
            </w:r>
          </w:p>
        </w:tc>
        <w:tc>
          <w:tcPr>
            <w:tcW w:w="1336"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1</w:t>
            </w:r>
          </w:p>
        </w:tc>
        <w:tc>
          <w:tcPr>
            <w:tcW w:w="912"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0/1</w:t>
            </w:r>
          </w:p>
        </w:tc>
        <w:tc>
          <w:tcPr>
            <w:tcW w:w="980"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0/1</w:t>
            </w:r>
          </w:p>
        </w:tc>
        <w:tc>
          <w:tcPr>
            <w:tcW w:w="1013"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0/1</w:t>
            </w:r>
          </w:p>
        </w:tc>
      </w:tr>
      <w:tr w:rsidR="009E006A" w:rsidTr="009E006A">
        <w:tc>
          <w:tcPr>
            <w:tcW w:w="2909"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both"/>
              <w:rPr>
                <w:b/>
                <w:bCs/>
              </w:rPr>
            </w:pPr>
            <w:r>
              <w:t>- отношение количества выявленных нарушений Правил пожарной безопасности к уровню 2013-2016 г.г.</w:t>
            </w:r>
          </w:p>
        </w:tc>
        <w:tc>
          <w:tcPr>
            <w:tcW w:w="1418"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единиц</w:t>
            </w:r>
          </w:p>
        </w:tc>
        <w:tc>
          <w:tcPr>
            <w:tcW w:w="1336"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3</w:t>
            </w:r>
          </w:p>
        </w:tc>
        <w:tc>
          <w:tcPr>
            <w:tcW w:w="912"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0/3</w:t>
            </w:r>
          </w:p>
        </w:tc>
        <w:tc>
          <w:tcPr>
            <w:tcW w:w="980"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1/3</w:t>
            </w:r>
          </w:p>
        </w:tc>
        <w:tc>
          <w:tcPr>
            <w:tcW w:w="1013"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0/3</w:t>
            </w:r>
          </w:p>
        </w:tc>
      </w:tr>
      <w:tr w:rsidR="009E006A" w:rsidTr="009E006A">
        <w:trPr>
          <w:trHeight w:val="2046"/>
        </w:trPr>
        <w:tc>
          <w:tcPr>
            <w:tcW w:w="2909"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both"/>
              <w:rPr>
                <w:bCs/>
              </w:rPr>
            </w:pPr>
            <w:r>
              <w:t xml:space="preserve">- отношение выполнения требований пожарной безопасности, предложенных предписаниями Государственного пожарного надзора. </w:t>
            </w:r>
          </w:p>
        </w:tc>
        <w:tc>
          <w:tcPr>
            <w:tcW w:w="1418"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единиц</w:t>
            </w:r>
          </w:p>
        </w:tc>
        <w:tc>
          <w:tcPr>
            <w:tcW w:w="1336"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0</w:t>
            </w:r>
          </w:p>
        </w:tc>
        <w:tc>
          <w:tcPr>
            <w:tcW w:w="912"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0</w:t>
            </w:r>
          </w:p>
        </w:tc>
        <w:tc>
          <w:tcPr>
            <w:tcW w:w="980"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0</w:t>
            </w:r>
          </w:p>
        </w:tc>
        <w:tc>
          <w:tcPr>
            <w:tcW w:w="1013" w:type="dxa"/>
            <w:tcBorders>
              <w:top w:val="single" w:sz="4" w:space="0" w:color="auto"/>
              <w:left w:val="single" w:sz="4" w:space="0" w:color="auto"/>
              <w:bottom w:val="single" w:sz="4" w:space="0" w:color="auto"/>
              <w:right w:val="single" w:sz="4" w:space="0" w:color="auto"/>
            </w:tcBorders>
            <w:hideMark/>
          </w:tcPr>
          <w:p w:rsidR="009E006A" w:rsidRDefault="009E006A">
            <w:pPr>
              <w:autoSpaceDE w:val="0"/>
              <w:autoSpaceDN w:val="0"/>
              <w:adjustRightInd w:val="0"/>
              <w:jc w:val="center"/>
              <w:rPr>
                <w:bCs/>
              </w:rPr>
            </w:pPr>
            <w:r>
              <w:rPr>
                <w:bCs/>
              </w:rPr>
              <w:t>0</w:t>
            </w:r>
          </w:p>
        </w:tc>
      </w:tr>
    </w:tbl>
    <w:p w:rsidR="009E006A" w:rsidRDefault="009E006A" w:rsidP="009E006A">
      <w:pPr>
        <w:autoSpaceDE w:val="0"/>
        <w:autoSpaceDN w:val="0"/>
        <w:adjustRightInd w:val="0"/>
        <w:jc w:val="center"/>
        <w:rPr>
          <w:b/>
          <w:bCs/>
          <w:color w:val="000000"/>
        </w:rPr>
      </w:pPr>
    </w:p>
    <w:p w:rsidR="009E006A" w:rsidRDefault="009E006A" w:rsidP="009E006A">
      <w:pPr>
        <w:ind w:firstLine="225"/>
        <w:jc w:val="center"/>
        <w:rPr>
          <w:b/>
        </w:rPr>
      </w:pPr>
      <w:r>
        <w:rPr>
          <w:b/>
        </w:rPr>
        <w:t xml:space="preserve">Раздел </w:t>
      </w:r>
      <w:r>
        <w:rPr>
          <w:b/>
          <w:lang w:val="en-US"/>
        </w:rPr>
        <w:t>IX</w:t>
      </w:r>
      <w:r>
        <w:rPr>
          <w:b/>
        </w:rPr>
        <w:t xml:space="preserve">. Сведения о распределении объемов финансирования Программы </w:t>
      </w:r>
    </w:p>
    <w:p w:rsidR="009E006A" w:rsidRDefault="009E006A" w:rsidP="009E006A">
      <w:pPr>
        <w:ind w:firstLine="225"/>
        <w:jc w:val="center"/>
        <w:rPr>
          <w:b/>
        </w:rPr>
      </w:pPr>
      <w:r>
        <w:rPr>
          <w:b/>
        </w:rPr>
        <w:t>по источникам и годам</w:t>
      </w:r>
    </w:p>
    <w:p w:rsidR="009E006A" w:rsidRDefault="009E006A" w:rsidP="009E006A">
      <w:pPr>
        <w:ind w:firstLine="225"/>
        <w:jc w:val="center"/>
      </w:pPr>
    </w:p>
    <w:p w:rsidR="009E006A" w:rsidRDefault="009E006A" w:rsidP="009E006A">
      <w:pPr>
        <w:ind w:firstLine="225"/>
        <w:jc w:val="both"/>
      </w:pPr>
      <w:r>
        <w:t xml:space="preserve">Общий планируемый объем финансирования  мероприятий Программы в 2017-2019 годах составляет   </w:t>
      </w:r>
      <w:r>
        <w:rPr>
          <w:b/>
        </w:rPr>
        <w:t>2598,97*</w:t>
      </w:r>
      <w:r>
        <w:t xml:space="preserve"> </w:t>
      </w:r>
      <w:r>
        <w:rPr>
          <w:b/>
        </w:rPr>
        <w:t xml:space="preserve"> </w:t>
      </w:r>
      <w:r>
        <w:t xml:space="preserve">тыс. рублей, в том числе:  </w:t>
      </w:r>
    </w:p>
    <w:p w:rsidR="009E006A" w:rsidRDefault="009E006A" w:rsidP="009E006A">
      <w:pPr>
        <w:ind w:firstLine="225"/>
        <w:jc w:val="both"/>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7"/>
        <w:gridCol w:w="1363"/>
        <w:gridCol w:w="1675"/>
        <w:gridCol w:w="1679"/>
        <w:gridCol w:w="1686"/>
      </w:tblGrid>
      <w:tr w:rsidR="009E006A" w:rsidTr="009E006A">
        <w:tc>
          <w:tcPr>
            <w:tcW w:w="3168" w:type="dxa"/>
            <w:tcBorders>
              <w:top w:val="single" w:sz="4" w:space="0" w:color="auto"/>
              <w:left w:val="single" w:sz="4" w:space="0" w:color="auto"/>
              <w:bottom w:val="single" w:sz="4" w:space="0" w:color="auto"/>
              <w:right w:val="single" w:sz="4" w:space="0" w:color="auto"/>
            </w:tcBorders>
            <w:hideMark/>
          </w:tcPr>
          <w:p w:rsidR="009E006A" w:rsidRDefault="009E006A">
            <w:pPr>
              <w:jc w:val="both"/>
              <w:rPr>
                <w:b/>
              </w:rPr>
            </w:pPr>
            <w:r>
              <w:rPr>
                <w:b/>
              </w:rPr>
              <w:t>Объем финансирования мероприятий Программы</w:t>
            </w:r>
          </w:p>
        </w:tc>
        <w:tc>
          <w:tcPr>
            <w:tcW w:w="1363" w:type="dxa"/>
            <w:tcBorders>
              <w:top w:val="single" w:sz="4" w:space="0" w:color="auto"/>
              <w:left w:val="single" w:sz="4" w:space="0" w:color="auto"/>
              <w:bottom w:val="single" w:sz="4" w:space="0" w:color="auto"/>
              <w:right w:val="single" w:sz="4" w:space="0" w:color="auto"/>
            </w:tcBorders>
          </w:tcPr>
          <w:p w:rsidR="009E006A" w:rsidRDefault="009E006A">
            <w:pPr>
              <w:jc w:val="both"/>
              <w:rPr>
                <w:b/>
              </w:rPr>
            </w:pPr>
          </w:p>
          <w:p w:rsidR="009E006A" w:rsidRDefault="009E006A">
            <w:pPr>
              <w:jc w:val="center"/>
              <w:rPr>
                <w:b/>
              </w:rPr>
            </w:pPr>
            <w:r>
              <w:rPr>
                <w:b/>
              </w:rPr>
              <w:t>в 2017 году,</w:t>
            </w:r>
          </w:p>
          <w:p w:rsidR="009E006A" w:rsidRDefault="009E006A">
            <w:pPr>
              <w:jc w:val="center"/>
              <w:rPr>
                <w:b/>
              </w:rPr>
            </w:pPr>
            <w:r>
              <w:rPr>
                <w:b/>
              </w:rPr>
              <w:t>тыс. руб.</w:t>
            </w:r>
          </w:p>
          <w:p w:rsidR="009E006A" w:rsidRDefault="009E006A">
            <w:pPr>
              <w:jc w:val="both"/>
              <w:rPr>
                <w:b/>
              </w:rPr>
            </w:pPr>
          </w:p>
        </w:tc>
        <w:tc>
          <w:tcPr>
            <w:tcW w:w="1675" w:type="dxa"/>
            <w:tcBorders>
              <w:top w:val="single" w:sz="4" w:space="0" w:color="auto"/>
              <w:left w:val="single" w:sz="4" w:space="0" w:color="auto"/>
              <w:bottom w:val="single" w:sz="4" w:space="0" w:color="auto"/>
              <w:right w:val="single" w:sz="4" w:space="0" w:color="auto"/>
            </w:tcBorders>
          </w:tcPr>
          <w:p w:rsidR="009E006A" w:rsidRDefault="009E006A">
            <w:pPr>
              <w:jc w:val="both"/>
              <w:rPr>
                <w:b/>
              </w:rPr>
            </w:pPr>
          </w:p>
          <w:p w:rsidR="009E006A" w:rsidRDefault="009E006A">
            <w:pPr>
              <w:jc w:val="center"/>
              <w:rPr>
                <w:b/>
              </w:rPr>
            </w:pPr>
            <w:r>
              <w:rPr>
                <w:b/>
              </w:rPr>
              <w:t>в 2018 году,</w:t>
            </w:r>
          </w:p>
          <w:p w:rsidR="009E006A" w:rsidRDefault="009E006A">
            <w:pPr>
              <w:jc w:val="center"/>
              <w:rPr>
                <w:b/>
              </w:rPr>
            </w:pPr>
            <w:r>
              <w:rPr>
                <w:b/>
              </w:rPr>
              <w:t>тыс. руб.</w:t>
            </w:r>
          </w:p>
          <w:p w:rsidR="009E006A" w:rsidRDefault="009E006A">
            <w:pPr>
              <w:jc w:val="both"/>
              <w:rPr>
                <w:b/>
              </w:rPr>
            </w:pPr>
          </w:p>
        </w:tc>
        <w:tc>
          <w:tcPr>
            <w:tcW w:w="1679" w:type="dxa"/>
            <w:tcBorders>
              <w:top w:val="single" w:sz="4" w:space="0" w:color="auto"/>
              <w:left w:val="single" w:sz="4" w:space="0" w:color="auto"/>
              <w:bottom w:val="single" w:sz="4" w:space="0" w:color="auto"/>
              <w:right w:val="single" w:sz="4" w:space="0" w:color="auto"/>
            </w:tcBorders>
          </w:tcPr>
          <w:p w:rsidR="009E006A" w:rsidRDefault="009E006A">
            <w:pPr>
              <w:jc w:val="both"/>
              <w:rPr>
                <w:b/>
              </w:rPr>
            </w:pPr>
          </w:p>
          <w:p w:rsidR="009E006A" w:rsidRDefault="009E006A">
            <w:pPr>
              <w:jc w:val="center"/>
              <w:rPr>
                <w:b/>
              </w:rPr>
            </w:pPr>
            <w:r>
              <w:rPr>
                <w:b/>
              </w:rPr>
              <w:t>в 2019 году,</w:t>
            </w:r>
          </w:p>
          <w:p w:rsidR="009E006A" w:rsidRDefault="009E006A">
            <w:pPr>
              <w:jc w:val="center"/>
              <w:rPr>
                <w:b/>
              </w:rPr>
            </w:pPr>
            <w:r>
              <w:rPr>
                <w:b/>
              </w:rPr>
              <w:t>тыс. руб.</w:t>
            </w:r>
          </w:p>
          <w:p w:rsidR="009E006A" w:rsidRDefault="009E006A">
            <w:pPr>
              <w:jc w:val="both"/>
              <w:rPr>
                <w:b/>
              </w:rPr>
            </w:pPr>
          </w:p>
        </w:tc>
        <w:tc>
          <w:tcPr>
            <w:tcW w:w="1686" w:type="dxa"/>
            <w:tcBorders>
              <w:top w:val="single" w:sz="4" w:space="0" w:color="auto"/>
              <w:left w:val="single" w:sz="4" w:space="0" w:color="auto"/>
              <w:bottom w:val="single" w:sz="4" w:space="0" w:color="auto"/>
              <w:right w:val="single" w:sz="4" w:space="0" w:color="auto"/>
            </w:tcBorders>
          </w:tcPr>
          <w:p w:rsidR="009E006A" w:rsidRDefault="009E006A">
            <w:pPr>
              <w:jc w:val="both"/>
              <w:rPr>
                <w:b/>
              </w:rPr>
            </w:pPr>
          </w:p>
          <w:p w:rsidR="009E006A" w:rsidRDefault="009E006A">
            <w:pPr>
              <w:jc w:val="both"/>
              <w:rPr>
                <w:b/>
              </w:rPr>
            </w:pPr>
            <w:r>
              <w:rPr>
                <w:b/>
              </w:rPr>
              <w:t xml:space="preserve">Всего, </w:t>
            </w:r>
          </w:p>
          <w:p w:rsidR="009E006A" w:rsidRDefault="009E006A">
            <w:pPr>
              <w:jc w:val="both"/>
              <w:rPr>
                <w:b/>
              </w:rPr>
            </w:pPr>
            <w:r>
              <w:rPr>
                <w:b/>
              </w:rPr>
              <w:t>тыс. руб.</w:t>
            </w:r>
          </w:p>
          <w:p w:rsidR="009E006A" w:rsidRDefault="009E006A">
            <w:pPr>
              <w:jc w:val="both"/>
              <w:rPr>
                <w:b/>
              </w:rPr>
            </w:pPr>
          </w:p>
        </w:tc>
      </w:tr>
      <w:tr w:rsidR="009E006A" w:rsidTr="009E006A">
        <w:tc>
          <w:tcPr>
            <w:tcW w:w="3168" w:type="dxa"/>
            <w:tcBorders>
              <w:top w:val="single" w:sz="4" w:space="0" w:color="auto"/>
              <w:left w:val="single" w:sz="4" w:space="0" w:color="auto"/>
              <w:bottom w:val="single" w:sz="4" w:space="0" w:color="auto"/>
              <w:right w:val="single" w:sz="4" w:space="0" w:color="auto"/>
            </w:tcBorders>
            <w:hideMark/>
          </w:tcPr>
          <w:p w:rsidR="009E006A" w:rsidRDefault="009E006A">
            <w:pPr>
              <w:jc w:val="both"/>
            </w:pPr>
            <w:r>
              <w:t xml:space="preserve">Всего, </w:t>
            </w:r>
          </w:p>
          <w:p w:rsidR="009E006A" w:rsidRDefault="009E006A">
            <w:pPr>
              <w:jc w:val="both"/>
            </w:pPr>
            <w:r>
              <w:lastRenderedPageBreak/>
              <w:t>в том числе:</w:t>
            </w:r>
          </w:p>
        </w:tc>
        <w:tc>
          <w:tcPr>
            <w:tcW w:w="1363"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lastRenderedPageBreak/>
              <w:t>690,119</w:t>
            </w:r>
          </w:p>
        </w:tc>
        <w:tc>
          <w:tcPr>
            <w:tcW w:w="1675"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934,797</w:t>
            </w:r>
          </w:p>
        </w:tc>
        <w:tc>
          <w:tcPr>
            <w:tcW w:w="1679"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974,054</w:t>
            </w:r>
          </w:p>
        </w:tc>
        <w:tc>
          <w:tcPr>
            <w:tcW w:w="1686"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2598,97</w:t>
            </w:r>
          </w:p>
        </w:tc>
      </w:tr>
      <w:tr w:rsidR="009E006A" w:rsidTr="009E006A">
        <w:tc>
          <w:tcPr>
            <w:tcW w:w="3168" w:type="dxa"/>
            <w:tcBorders>
              <w:top w:val="single" w:sz="4" w:space="0" w:color="auto"/>
              <w:left w:val="single" w:sz="4" w:space="0" w:color="auto"/>
              <w:bottom w:val="single" w:sz="4" w:space="0" w:color="auto"/>
              <w:right w:val="single" w:sz="4" w:space="0" w:color="auto"/>
            </w:tcBorders>
            <w:hideMark/>
          </w:tcPr>
          <w:p w:rsidR="009E006A" w:rsidRDefault="009E006A">
            <w:pPr>
              <w:jc w:val="both"/>
            </w:pPr>
            <w:r>
              <w:lastRenderedPageBreak/>
              <w:t>средства бюджета Курганской области</w:t>
            </w:r>
          </w:p>
        </w:tc>
        <w:tc>
          <w:tcPr>
            <w:tcW w:w="1363"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623,072</w:t>
            </w:r>
          </w:p>
        </w:tc>
        <w:tc>
          <w:tcPr>
            <w:tcW w:w="1675"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866,598</w:t>
            </w:r>
          </w:p>
        </w:tc>
        <w:tc>
          <w:tcPr>
            <w:tcW w:w="1679"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904,600</w:t>
            </w:r>
          </w:p>
        </w:tc>
        <w:tc>
          <w:tcPr>
            <w:tcW w:w="1686"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2394,27</w:t>
            </w:r>
          </w:p>
        </w:tc>
      </w:tr>
      <w:tr w:rsidR="009E006A" w:rsidTr="009E006A">
        <w:tc>
          <w:tcPr>
            <w:tcW w:w="3168" w:type="dxa"/>
            <w:vMerge w:val="restart"/>
            <w:tcBorders>
              <w:top w:val="single" w:sz="4" w:space="0" w:color="auto"/>
              <w:left w:val="single" w:sz="4" w:space="0" w:color="auto"/>
              <w:bottom w:val="single" w:sz="4" w:space="0" w:color="auto"/>
              <w:right w:val="single" w:sz="4" w:space="0" w:color="auto"/>
            </w:tcBorders>
            <w:hideMark/>
          </w:tcPr>
          <w:p w:rsidR="009E006A" w:rsidRDefault="009E006A">
            <w:pPr>
              <w:jc w:val="both"/>
            </w:pPr>
            <w:r>
              <w:t xml:space="preserve">средства бюджета </w:t>
            </w:r>
            <w:r>
              <w:rPr>
                <w:color w:val="000000"/>
              </w:rPr>
              <w:t>Косулинского сельсовета</w:t>
            </w:r>
            <w:r>
              <w:t xml:space="preserve">, </w:t>
            </w:r>
          </w:p>
          <w:p w:rsidR="009E006A" w:rsidRDefault="009E006A">
            <w:pPr>
              <w:jc w:val="both"/>
            </w:pPr>
            <w:r>
              <w:t>тыс. руб.</w:t>
            </w:r>
          </w:p>
        </w:tc>
        <w:tc>
          <w:tcPr>
            <w:tcW w:w="1363"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67,047</w:t>
            </w:r>
          </w:p>
        </w:tc>
        <w:tc>
          <w:tcPr>
            <w:tcW w:w="1675"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68,199</w:t>
            </w:r>
          </w:p>
        </w:tc>
        <w:tc>
          <w:tcPr>
            <w:tcW w:w="1679"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69,454</w:t>
            </w:r>
          </w:p>
        </w:tc>
        <w:tc>
          <w:tcPr>
            <w:tcW w:w="1686" w:type="dxa"/>
            <w:tcBorders>
              <w:top w:val="single" w:sz="4" w:space="0" w:color="auto"/>
              <w:left w:val="single" w:sz="4" w:space="0" w:color="auto"/>
              <w:bottom w:val="single" w:sz="4" w:space="0" w:color="auto"/>
              <w:right w:val="single" w:sz="4" w:space="0" w:color="auto"/>
            </w:tcBorders>
            <w:hideMark/>
          </w:tcPr>
          <w:p w:rsidR="009E006A" w:rsidRDefault="009E006A">
            <w:pPr>
              <w:jc w:val="center"/>
            </w:pPr>
            <w:r>
              <w:t>204,7</w:t>
            </w:r>
          </w:p>
        </w:tc>
      </w:tr>
      <w:tr w:rsidR="009E006A" w:rsidTr="009E006A">
        <w:tc>
          <w:tcPr>
            <w:tcW w:w="3168" w:type="dxa"/>
            <w:vMerge/>
            <w:tcBorders>
              <w:top w:val="single" w:sz="4" w:space="0" w:color="auto"/>
              <w:left w:val="single" w:sz="4" w:space="0" w:color="auto"/>
              <w:bottom w:val="single" w:sz="4" w:space="0" w:color="auto"/>
              <w:right w:val="single" w:sz="4" w:space="0" w:color="auto"/>
            </w:tcBorders>
            <w:vAlign w:val="center"/>
            <w:hideMark/>
          </w:tcPr>
          <w:p w:rsidR="009E006A" w:rsidRDefault="009E006A"/>
        </w:tc>
        <w:tc>
          <w:tcPr>
            <w:tcW w:w="6403" w:type="dxa"/>
            <w:gridSpan w:val="4"/>
            <w:tcBorders>
              <w:top w:val="single" w:sz="4" w:space="0" w:color="auto"/>
              <w:left w:val="single" w:sz="4" w:space="0" w:color="auto"/>
              <w:bottom w:val="single" w:sz="4" w:space="0" w:color="auto"/>
              <w:right w:val="single" w:sz="4" w:space="0" w:color="auto"/>
            </w:tcBorders>
            <w:hideMark/>
          </w:tcPr>
          <w:p w:rsidR="009E006A" w:rsidRDefault="009E006A">
            <w:r>
              <w:t xml:space="preserve">Объем финансирования Программы за счет средств бюджета </w:t>
            </w:r>
            <w:r>
              <w:rPr>
                <w:color w:val="000000"/>
              </w:rPr>
              <w:t>Косулинского сельсовета</w:t>
            </w:r>
            <w:r>
              <w:t xml:space="preserve"> уточняется в соответствии с решениями </w:t>
            </w:r>
            <w:r>
              <w:rPr>
                <w:color w:val="000000"/>
              </w:rPr>
              <w:t xml:space="preserve">Косулинской сельской Думы </w:t>
            </w:r>
            <w:r>
              <w:t xml:space="preserve">о бюджете на соответствующий  финансовый год. </w:t>
            </w:r>
          </w:p>
        </w:tc>
      </w:tr>
    </w:tbl>
    <w:p w:rsidR="009E006A" w:rsidRDefault="009E006A" w:rsidP="009E006A">
      <w:pPr>
        <w:autoSpaceDE w:val="0"/>
        <w:autoSpaceDN w:val="0"/>
        <w:adjustRightInd w:val="0"/>
        <w:rPr>
          <w:bCs/>
        </w:rPr>
      </w:pPr>
      <w:r>
        <w:rPr>
          <w:bCs/>
        </w:rPr>
        <w:t>*средства носят прогнозный характер</w:t>
      </w:r>
    </w:p>
    <w:p w:rsidR="009E006A" w:rsidRDefault="009E006A" w:rsidP="009E006A">
      <w:pPr>
        <w:autoSpaceDE w:val="0"/>
        <w:autoSpaceDN w:val="0"/>
        <w:adjustRightInd w:val="0"/>
        <w:jc w:val="center"/>
        <w:rPr>
          <w:b/>
          <w:bCs/>
        </w:rPr>
      </w:pPr>
    </w:p>
    <w:p w:rsidR="009E006A" w:rsidRDefault="009E006A" w:rsidP="009E006A"/>
    <w:p w:rsidR="00453F8A" w:rsidRDefault="009E006A"/>
    <w:sectPr w:rsidR="00453F8A" w:rsidSect="008E3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06A"/>
    <w:rsid w:val="00267FDB"/>
    <w:rsid w:val="00793AB8"/>
    <w:rsid w:val="008E3607"/>
    <w:rsid w:val="009E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6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semiHidden/>
    <w:unhideWhenUsed/>
    <w:qFormat/>
    <w:rsid w:val="009E006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E006A"/>
    <w:rPr>
      <w:rFonts w:ascii="Times New Roman" w:eastAsia="Times New Roman" w:hAnsi="Times New Roman" w:cs="Times New Roman"/>
      <w:b/>
      <w:bCs/>
      <w:sz w:val="36"/>
      <w:szCs w:val="3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rsid w:val="009E006A"/>
    <w:pPr>
      <w:spacing w:after="120"/>
    </w:pPr>
    <w:rPr>
      <w:szCs w:val="20"/>
    </w:rPr>
  </w:style>
  <w:style w:type="paragraph" w:customStyle="1" w:styleId="ConsPlusNonformat">
    <w:name w:val="ConsPlusNonformat"/>
    <w:uiPriority w:val="99"/>
    <w:rsid w:val="009E00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428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2146</Words>
  <Characters>12238</Characters>
  <Application>Microsoft Office Word</Application>
  <DocSecurity>0</DocSecurity>
  <Lines>101</Lines>
  <Paragraphs>28</Paragraphs>
  <ScaleCrop>false</ScaleCrop>
  <Company>Reanimator Extreme Edition</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2019-11-11T04:32:00Z</cp:lastPrinted>
  <dcterms:created xsi:type="dcterms:W3CDTF">2019-11-11T04:30:00Z</dcterms:created>
  <dcterms:modified xsi:type="dcterms:W3CDTF">2019-11-11T04:33:00Z</dcterms:modified>
</cp:coreProperties>
</file>