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3" w:rsidRPr="00B21730" w:rsidRDefault="00A45263" w:rsidP="00CC5300">
      <w:pPr>
        <w:tabs>
          <w:tab w:val="left" w:pos="1710"/>
        </w:tabs>
        <w:rPr>
          <w:sz w:val="25"/>
          <w:szCs w:val="25"/>
        </w:rPr>
      </w:pPr>
    </w:p>
    <w:p w:rsidR="00A45263" w:rsidRPr="00CC5300" w:rsidRDefault="00A45263" w:rsidP="00CC5300">
      <w:pPr>
        <w:ind w:right="535"/>
        <w:jc w:val="center"/>
        <w:rPr>
          <w:sz w:val="28"/>
          <w:szCs w:val="28"/>
          <w:lang w:val="ru-RU"/>
        </w:rPr>
      </w:pPr>
      <w:r w:rsidRPr="00CC5300">
        <w:rPr>
          <w:sz w:val="28"/>
          <w:szCs w:val="28"/>
          <w:lang w:val="ru-RU"/>
        </w:rPr>
        <w:t xml:space="preserve">     Курганская область</w:t>
      </w:r>
    </w:p>
    <w:p w:rsidR="00A45263" w:rsidRPr="00CC5300" w:rsidRDefault="00A45263" w:rsidP="00CC5300">
      <w:pPr>
        <w:jc w:val="center"/>
        <w:rPr>
          <w:sz w:val="28"/>
          <w:szCs w:val="28"/>
          <w:lang w:val="ru-RU"/>
        </w:rPr>
      </w:pPr>
      <w:r w:rsidRPr="00CC5300">
        <w:rPr>
          <w:sz w:val="28"/>
          <w:szCs w:val="28"/>
          <w:lang w:val="ru-RU"/>
        </w:rPr>
        <w:t>Куртамышский район</w:t>
      </w:r>
    </w:p>
    <w:p w:rsidR="00A45263" w:rsidRPr="00CC5300" w:rsidRDefault="00A45263" w:rsidP="00CC5300">
      <w:pPr>
        <w:jc w:val="center"/>
        <w:rPr>
          <w:sz w:val="28"/>
          <w:szCs w:val="28"/>
          <w:lang w:val="ru-RU"/>
        </w:rPr>
      </w:pPr>
      <w:r w:rsidRPr="00CC5300">
        <w:rPr>
          <w:sz w:val="28"/>
          <w:szCs w:val="28"/>
          <w:lang w:val="ru-RU"/>
        </w:rPr>
        <w:t>Костылевский сельсовет</w:t>
      </w:r>
    </w:p>
    <w:p w:rsidR="00A45263" w:rsidRPr="00CC5300" w:rsidRDefault="00A45263" w:rsidP="00CC5300">
      <w:pPr>
        <w:jc w:val="center"/>
        <w:rPr>
          <w:sz w:val="28"/>
          <w:szCs w:val="28"/>
          <w:lang w:val="ru-RU"/>
        </w:rPr>
      </w:pPr>
      <w:r w:rsidRPr="00CC5300">
        <w:rPr>
          <w:sz w:val="28"/>
          <w:szCs w:val="28"/>
          <w:lang w:val="ru-RU"/>
        </w:rPr>
        <w:t>Костылевская сельская Дума</w:t>
      </w:r>
    </w:p>
    <w:p w:rsidR="00A45263" w:rsidRPr="00CC5300" w:rsidRDefault="00A45263" w:rsidP="00CC5300">
      <w:pPr>
        <w:jc w:val="center"/>
        <w:rPr>
          <w:sz w:val="28"/>
          <w:szCs w:val="28"/>
          <w:lang w:val="ru-RU"/>
        </w:rPr>
      </w:pPr>
    </w:p>
    <w:p w:rsidR="00A45263" w:rsidRPr="00CC5300" w:rsidRDefault="00A45263" w:rsidP="00CC5300">
      <w:pPr>
        <w:jc w:val="center"/>
        <w:rPr>
          <w:sz w:val="32"/>
          <w:szCs w:val="32"/>
          <w:lang w:val="ru-RU"/>
        </w:rPr>
      </w:pPr>
      <w:r w:rsidRPr="00CC5300">
        <w:rPr>
          <w:sz w:val="32"/>
          <w:szCs w:val="32"/>
          <w:lang w:val="ru-RU"/>
        </w:rPr>
        <w:t>РЕШЕНИЕ</w:t>
      </w:r>
    </w:p>
    <w:p w:rsidR="00A45263" w:rsidRPr="00CC5300" w:rsidRDefault="00A45263" w:rsidP="00CC5300">
      <w:pPr>
        <w:rPr>
          <w:sz w:val="24"/>
          <w:szCs w:val="24"/>
          <w:lang w:val="ru-RU"/>
        </w:rPr>
      </w:pPr>
      <w:r w:rsidRPr="00CC5300">
        <w:rPr>
          <w:sz w:val="24"/>
          <w:szCs w:val="24"/>
          <w:lang w:val="ru-RU"/>
        </w:rPr>
        <w:t>от 16.06.2010    № 17</w:t>
      </w:r>
    </w:p>
    <w:p w:rsidR="00A45263" w:rsidRPr="00CC5300" w:rsidRDefault="00A45263" w:rsidP="00CC5300">
      <w:pPr>
        <w:tabs>
          <w:tab w:val="center" w:pos="4677"/>
        </w:tabs>
        <w:rPr>
          <w:b/>
          <w:sz w:val="24"/>
          <w:szCs w:val="24"/>
          <w:lang w:val="ru-RU"/>
        </w:rPr>
      </w:pPr>
      <w:r w:rsidRPr="00CC5300">
        <w:rPr>
          <w:b/>
          <w:sz w:val="24"/>
          <w:szCs w:val="24"/>
          <w:lang w:val="ru-RU"/>
        </w:rPr>
        <w:t>с.Костылево</w:t>
      </w:r>
      <w:r w:rsidRPr="00CC5300">
        <w:rPr>
          <w:b/>
          <w:sz w:val="24"/>
          <w:szCs w:val="24"/>
          <w:lang w:val="ru-RU"/>
        </w:rPr>
        <w:tab/>
      </w:r>
    </w:p>
    <w:p w:rsidR="00A45263" w:rsidRPr="00CC5300" w:rsidRDefault="00A45263" w:rsidP="00CC5300">
      <w:pPr>
        <w:shd w:val="clear" w:color="auto" w:fill="FFFFFF"/>
        <w:spacing w:before="338" w:line="317" w:lineRule="exact"/>
        <w:ind w:left="4" w:right="-16"/>
        <w:jc w:val="center"/>
        <w:rPr>
          <w:lang w:val="ru-RU"/>
        </w:rPr>
      </w:pPr>
      <w:r w:rsidRPr="00CC5300">
        <w:rPr>
          <w:b/>
          <w:bCs/>
          <w:color w:val="323232"/>
          <w:spacing w:val="-6"/>
          <w:sz w:val="28"/>
          <w:szCs w:val="28"/>
          <w:lang w:val="ru-RU"/>
        </w:rPr>
        <w:t>О внесении изменений в Положение о муниципальной службе в Костылевском сельсовете</w:t>
      </w:r>
    </w:p>
    <w:p w:rsidR="00A45263" w:rsidRPr="00CC5300" w:rsidRDefault="00A45263" w:rsidP="00CC5300">
      <w:pPr>
        <w:shd w:val="clear" w:color="auto" w:fill="FFFFFF"/>
        <w:spacing w:before="324" w:line="317" w:lineRule="exact"/>
        <w:ind w:right="58" w:firstLine="536"/>
        <w:jc w:val="both"/>
        <w:rPr>
          <w:color w:val="323232"/>
          <w:spacing w:val="-5"/>
          <w:sz w:val="24"/>
          <w:szCs w:val="24"/>
          <w:lang w:val="ru-RU"/>
        </w:rPr>
      </w:pPr>
      <w:r w:rsidRPr="00CC5300">
        <w:rPr>
          <w:color w:val="323232"/>
          <w:spacing w:val="-2"/>
          <w:sz w:val="24"/>
          <w:szCs w:val="24"/>
          <w:lang w:val="ru-RU"/>
        </w:rPr>
        <w:t xml:space="preserve">В целях приведения нормативного правового акта в соответствии с действующим законодательством, руководствуясь частью 3 статьи 36 Устава </w:t>
      </w:r>
      <w:r w:rsidRPr="00CC5300">
        <w:rPr>
          <w:color w:val="323232"/>
          <w:spacing w:val="-3"/>
          <w:sz w:val="24"/>
          <w:szCs w:val="24"/>
          <w:lang w:val="ru-RU"/>
        </w:rPr>
        <w:t xml:space="preserve">Костылевского сельсовета, рассмотрев обращение прокуратуры </w:t>
      </w:r>
      <w:r w:rsidRPr="00CC5300">
        <w:rPr>
          <w:color w:val="323232"/>
          <w:spacing w:val="-5"/>
          <w:sz w:val="24"/>
          <w:szCs w:val="24"/>
          <w:lang w:val="ru-RU"/>
        </w:rPr>
        <w:t>Куртамышского района с правотворческой инициативой,  Костылевская сельская Дума</w:t>
      </w:r>
    </w:p>
    <w:p w:rsidR="00A45263" w:rsidRPr="00CC5300" w:rsidRDefault="00A45263" w:rsidP="00CC5300">
      <w:pPr>
        <w:shd w:val="clear" w:color="auto" w:fill="FFFFFF"/>
        <w:spacing w:before="324" w:line="317" w:lineRule="exact"/>
        <w:ind w:right="58"/>
        <w:jc w:val="both"/>
        <w:rPr>
          <w:color w:val="323232"/>
          <w:spacing w:val="-5"/>
          <w:sz w:val="24"/>
          <w:szCs w:val="24"/>
          <w:lang w:val="ru-RU"/>
        </w:rPr>
      </w:pPr>
      <w:r w:rsidRPr="00CC5300">
        <w:rPr>
          <w:color w:val="323232"/>
          <w:spacing w:val="-5"/>
          <w:sz w:val="24"/>
          <w:szCs w:val="24"/>
          <w:lang w:val="ru-RU"/>
        </w:rPr>
        <w:t xml:space="preserve"> </w:t>
      </w:r>
      <w:r w:rsidRPr="00CC5300">
        <w:rPr>
          <w:color w:val="323232"/>
          <w:spacing w:val="-11"/>
          <w:sz w:val="24"/>
          <w:szCs w:val="24"/>
          <w:lang w:val="ru-RU"/>
        </w:rPr>
        <w:t>РЕШИЛА:</w:t>
      </w:r>
    </w:p>
    <w:p w:rsidR="00A45263" w:rsidRPr="00CC5300" w:rsidRDefault="00A45263" w:rsidP="00CC5300">
      <w:pPr>
        <w:shd w:val="clear" w:color="auto" w:fill="FFFFFF"/>
        <w:spacing w:before="324" w:line="317" w:lineRule="exact"/>
        <w:ind w:right="58"/>
        <w:jc w:val="both"/>
        <w:rPr>
          <w:color w:val="323232"/>
          <w:spacing w:val="-5"/>
          <w:sz w:val="24"/>
          <w:szCs w:val="24"/>
          <w:lang w:val="ru-RU"/>
        </w:rPr>
      </w:pPr>
      <w:r w:rsidRPr="00CC5300">
        <w:rPr>
          <w:color w:val="323232"/>
          <w:spacing w:val="-5"/>
          <w:sz w:val="24"/>
          <w:szCs w:val="24"/>
          <w:lang w:val="ru-RU"/>
        </w:rPr>
        <w:t xml:space="preserve">        1. Пункт 2 статьи 2 «Положения о муниципальной службе в Костылевском </w:t>
      </w:r>
      <w:r w:rsidRPr="00CC5300">
        <w:rPr>
          <w:color w:val="323232"/>
          <w:spacing w:val="-3"/>
          <w:sz w:val="24"/>
          <w:szCs w:val="24"/>
          <w:lang w:val="ru-RU"/>
        </w:rPr>
        <w:t xml:space="preserve">сельсельсовете», утвержденного решением Костылевской сельской Думой от </w:t>
      </w:r>
      <w:r w:rsidRPr="00CC5300">
        <w:rPr>
          <w:color w:val="323232"/>
          <w:sz w:val="24"/>
          <w:szCs w:val="24"/>
          <w:lang w:val="ru-RU"/>
        </w:rPr>
        <w:t xml:space="preserve">27.10.2008 г. № 28, в редакции решения Костылевской сельской Думы от </w:t>
      </w:r>
      <w:r w:rsidRPr="00CC5300">
        <w:rPr>
          <w:color w:val="323232"/>
          <w:spacing w:val="-6"/>
          <w:sz w:val="24"/>
          <w:szCs w:val="24"/>
          <w:lang w:val="ru-RU"/>
        </w:rPr>
        <w:t>19.03.2009 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before="4" w:line="317" w:lineRule="exact"/>
        <w:ind w:left="32" w:right="29" w:firstLine="421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«Муниципальным служащим Костылевского сельсовета является гражданин, исполняющий в порядке, определенном муниципальными правовыми актами Костылевского сельсовета в соответствии с федеральными </w:t>
      </w:r>
      <w:r w:rsidRPr="00CC5300">
        <w:rPr>
          <w:color w:val="323232"/>
          <w:spacing w:val="-2"/>
          <w:sz w:val="24"/>
          <w:szCs w:val="24"/>
          <w:lang w:val="ru-RU"/>
        </w:rPr>
        <w:t xml:space="preserve">законами и законами Курганской области, обязанности по должности </w:t>
      </w:r>
      <w:r w:rsidRPr="00CC5300">
        <w:rPr>
          <w:color w:val="323232"/>
          <w:sz w:val="24"/>
          <w:szCs w:val="24"/>
          <w:lang w:val="ru-RU"/>
        </w:rPr>
        <w:t xml:space="preserve">муниципальной службы за денежное содержание, выплачиваемое за счет </w:t>
      </w:r>
      <w:r w:rsidRPr="00CC5300">
        <w:rPr>
          <w:color w:val="323232"/>
          <w:spacing w:val="-6"/>
          <w:sz w:val="24"/>
          <w:szCs w:val="24"/>
          <w:lang w:val="ru-RU"/>
        </w:rPr>
        <w:t>средств бюджета Костылевского сельсовета».</w:t>
      </w:r>
    </w:p>
    <w:p w:rsidR="00A45263" w:rsidRPr="00CC5300" w:rsidRDefault="00A45263" w:rsidP="00CC5300">
      <w:pPr>
        <w:shd w:val="clear" w:color="auto" w:fill="FFFFFF"/>
        <w:spacing w:before="306" w:line="320" w:lineRule="exact"/>
        <w:ind w:left="40" w:right="25" w:firstLine="428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6"/>
          <w:sz w:val="24"/>
          <w:szCs w:val="24"/>
          <w:lang w:val="ru-RU"/>
        </w:rPr>
        <w:t xml:space="preserve">2. Наименование статьи 7.1. «Положения о муниципальной службе в </w:t>
      </w:r>
      <w:r w:rsidRPr="00CC5300">
        <w:rPr>
          <w:color w:val="323232"/>
          <w:spacing w:val="-4"/>
          <w:sz w:val="24"/>
          <w:szCs w:val="24"/>
          <w:lang w:val="ru-RU"/>
        </w:rPr>
        <w:t xml:space="preserve">Костылевском сельсовете», утвержденного решением Костылевской сельской </w:t>
      </w:r>
      <w:r w:rsidRPr="00CC5300">
        <w:rPr>
          <w:color w:val="323232"/>
          <w:sz w:val="24"/>
          <w:szCs w:val="24"/>
          <w:lang w:val="ru-RU"/>
        </w:rPr>
        <w:t>Думой от 27.10.2008г. № 28</w:t>
      </w:r>
      <w:r w:rsidRPr="00CC5300">
        <w:rPr>
          <w:color w:val="323232"/>
          <w:spacing w:val="14"/>
          <w:sz w:val="24"/>
          <w:szCs w:val="24"/>
          <w:lang w:val="ru-RU"/>
        </w:rPr>
        <w:t>,-</w:t>
      </w:r>
      <w:r w:rsidRPr="00CC5300">
        <w:rPr>
          <w:color w:val="323232"/>
          <w:sz w:val="24"/>
          <w:szCs w:val="24"/>
          <w:lang w:val="ru-RU"/>
        </w:rPr>
        <w:t xml:space="preserve"> в редакции решения Костылевской сельской </w:t>
      </w:r>
      <w:r w:rsidRPr="00CC5300">
        <w:rPr>
          <w:color w:val="323232"/>
          <w:spacing w:val="-5"/>
          <w:sz w:val="24"/>
          <w:szCs w:val="24"/>
          <w:lang w:val="ru-RU"/>
        </w:rPr>
        <w:t>Думы от 19.03.2009г.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before="7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«Урегулирования    конфликта    интересов    на    муниципальной службе   </w:t>
      </w:r>
      <w:r w:rsidRPr="00CC5300">
        <w:rPr>
          <w:color w:val="323232"/>
          <w:spacing w:val="-6"/>
          <w:sz w:val="24"/>
          <w:szCs w:val="24"/>
          <w:lang w:val="ru-RU"/>
        </w:rPr>
        <w:t>Костылевского сельсовета».</w:t>
      </w:r>
    </w:p>
    <w:p w:rsidR="00A45263" w:rsidRPr="00CC5300" w:rsidRDefault="00A45263" w:rsidP="00CC5300">
      <w:pPr>
        <w:shd w:val="clear" w:color="auto" w:fill="FFFFFF"/>
        <w:spacing w:before="310" w:line="317" w:lineRule="exact"/>
        <w:ind w:left="54" w:right="4" w:firstLine="396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2"/>
          <w:sz w:val="24"/>
          <w:szCs w:val="24"/>
          <w:lang w:val="ru-RU"/>
        </w:rPr>
        <w:t xml:space="preserve">3. Статью 7.1. «Положения о муниципальной службе в Костылевском </w:t>
      </w:r>
      <w:r w:rsidRPr="00CC5300">
        <w:rPr>
          <w:color w:val="323232"/>
          <w:spacing w:val="-1"/>
          <w:sz w:val="24"/>
          <w:szCs w:val="24"/>
          <w:lang w:val="ru-RU"/>
        </w:rPr>
        <w:t xml:space="preserve">сельсовете», утвержденного решением Костылевской сельской Думой от </w:t>
      </w:r>
      <w:r w:rsidRPr="00CC5300">
        <w:rPr>
          <w:color w:val="323232"/>
          <w:sz w:val="24"/>
          <w:szCs w:val="24"/>
          <w:lang w:val="ru-RU"/>
        </w:rPr>
        <w:t xml:space="preserve">27.10.2008г. № 28, в редакции решения Костылевской сельской Думы от </w:t>
      </w:r>
      <w:r w:rsidRPr="00CC5300">
        <w:rPr>
          <w:color w:val="323232"/>
          <w:spacing w:val="-6"/>
          <w:sz w:val="24"/>
          <w:szCs w:val="24"/>
          <w:lang w:val="ru-RU"/>
        </w:rPr>
        <w:t>19.03.2009г.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line="317" w:lineRule="exact"/>
        <w:ind w:right="108" w:firstLine="428"/>
        <w:jc w:val="both"/>
        <w:rPr>
          <w:color w:val="323232"/>
          <w:spacing w:val="-5"/>
          <w:sz w:val="24"/>
          <w:szCs w:val="24"/>
          <w:lang w:val="ru-RU"/>
        </w:rPr>
      </w:pPr>
      <w:r w:rsidRPr="00CC5300">
        <w:rPr>
          <w:color w:val="323232"/>
          <w:spacing w:val="-3"/>
          <w:sz w:val="24"/>
          <w:szCs w:val="24"/>
          <w:lang w:val="ru-RU"/>
        </w:rPr>
        <w:t xml:space="preserve">«Для урегулирования конфликта интересов на муниципальной службе </w:t>
      </w:r>
      <w:r w:rsidRPr="00CC5300">
        <w:rPr>
          <w:color w:val="323232"/>
          <w:spacing w:val="-4"/>
          <w:sz w:val="24"/>
          <w:szCs w:val="24"/>
          <w:lang w:val="ru-RU"/>
        </w:rPr>
        <w:t xml:space="preserve">Костылевского сельсовета в Администрации Костылевского сельсовета, </w:t>
      </w:r>
      <w:r w:rsidRPr="00CC5300">
        <w:rPr>
          <w:color w:val="323232"/>
          <w:spacing w:val="-5"/>
          <w:sz w:val="24"/>
          <w:szCs w:val="24"/>
          <w:lang w:val="ru-RU"/>
        </w:rPr>
        <w:t xml:space="preserve">Костылевской сельской Думе могут образовываться комиссии по </w:t>
      </w:r>
      <w:r w:rsidRPr="00CC5300">
        <w:rPr>
          <w:color w:val="323232"/>
          <w:spacing w:val="-6"/>
          <w:sz w:val="24"/>
          <w:szCs w:val="24"/>
          <w:lang w:val="ru-RU"/>
        </w:rPr>
        <w:t xml:space="preserve">урегулированию конфликта интересов. Правовой акт об образовании в Администрации Костылевского </w:t>
      </w:r>
      <w:r w:rsidRPr="00CC5300">
        <w:rPr>
          <w:color w:val="323232"/>
          <w:sz w:val="24"/>
          <w:szCs w:val="24"/>
          <w:lang w:val="ru-RU"/>
        </w:rPr>
        <w:t xml:space="preserve">сельсовета комиссии по урегулированию конфликта интересов принимается </w:t>
      </w:r>
      <w:r w:rsidRPr="00CC5300">
        <w:rPr>
          <w:color w:val="323232"/>
          <w:spacing w:val="-5"/>
          <w:sz w:val="24"/>
          <w:szCs w:val="24"/>
          <w:lang w:val="ru-RU"/>
        </w:rPr>
        <w:t>Главой Костылевского сельсовета.</w:t>
      </w:r>
    </w:p>
    <w:p w:rsidR="00A45263" w:rsidRPr="00CC5300" w:rsidRDefault="00A45263" w:rsidP="00CC5300">
      <w:pPr>
        <w:shd w:val="clear" w:color="auto" w:fill="FFFFFF"/>
        <w:spacing w:line="317" w:lineRule="exact"/>
        <w:ind w:right="108" w:firstLine="428"/>
        <w:jc w:val="both"/>
        <w:rPr>
          <w:sz w:val="24"/>
          <w:szCs w:val="24"/>
          <w:lang w:val="ru-RU"/>
        </w:rPr>
      </w:pPr>
    </w:p>
    <w:p w:rsidR="00A45263" w:rsidRPr="00CC5300" w:rsidRDefault="00A45263" w:rsidP="00CC5300">
      <w:pPr>
        <w:shd w:val="clear" w:color="auto" w:fill="FFFFFF"/>
        <w:spacing w:before="7" w:line="317" w:lineRule="exact"/>
        <w:ind w:left="4" w:right="108" w:firstLine="428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3"/>
          <w:sz w:val="24"/>
          <w:szCs w:val="24"/>
          <w:lang w:val="ru-RU"/>
        </w:rPr>
        <w:t xml:space="preserve">Правовой акт об образовании в Костылевской сельской Думе комиссии по </w:t>
      </w:r>
      <w:r w:rsidRPr="00CC5300">
        <w:rPr>
          <w:color w:val="323232"/>
          <w:spacing w:val="-4"/>
          <w:sz w:val="24"/>
          <w:szCs w:val="24"/>
          <w:lang w:val="ru-RU"/>
        </w:rPr>
        <w:t xml:space="preserve">урегулированию конфликта интересов принимается Председателем </w:t>
      </w:r>
      <w:r w:rsidRPr="00CC5300">
        <w:rPr>
          <w:color w:val="323232"/>
          <w:spacing w:val="-6"/>
          <w:sz w:val="24"/>
          <w:szCs w:val="24"/>
          <w:lang w:val="ru-RU"/>
        </w:rPr>
        <w:t>Костылевской сельской Думы.</w:t>
      </w:r>
    </w:p>
    <w:p w:rsidR="00A45263" w:rsidRPr="00CC5300" w:rsidRDefault="00A45263" w:rsidP="00CC5300">
      <w:pPr>
        <w:shd w:val="clear" w:color="auto" w:fill="FFFFFF"/>
        <w:spacing w:before="4" w:line="320" w:lineRule="exact"/>
        <w:ind w:left="7" w:right="97" w:firstLine="428"/>
        <w:jc w:val="both"/>
        <w:rPr>
          <w:color w:val="323232"/>
          <w:spacing w:val="-5"/>
          <w:sz w:val="24"/>
          <w:szCs w:val="24"/>
          <w:lang w:val="ru-RU"/>
        </w:rPr>
      </w:pPr>
      <w:r w:rsidRPr="00CC5300">
        <w:rPr>
          <w:color w:val="323232"/>
          <w:spacing w:val="-1"/>
          <w:sz w:val="24"/>
          <w:szCs w:val="24"/>
          <w:lang w:val="ru-RU"/>
        </w:rPr>
        <w:t xml:space="preserve">Порядок образования комиссии по урегулированию конфликта интересов </w:t>
      </w:r>
      <w:r w:rsidRPr="00CC5300">
        <w:rPr>
          <w:color w:val="323232"/>
          <w:spacing w:val="-3"/>
          <w:sz w:val="24"/>
          <w:szCs w:val="24"/>
          <w:lang w:val="ru-RU"/>
        </w:rPr>
        <w:t xml:space="preserve">на муниципальной службе Костылевского сельсовета устанавливается </w:t>
      </w:r>
      <w:r w:rsidRPr="00CC5300">
        <w:rPr>
          <w:color w:val="323232"/>
          <w:spacing w:val="-5"/>
          <w:sz w:val="24"/>
          <w:szCs w:val="24"/>
          <w:lang w:val="ru-RU"/>
        </w:rPr>
        <w:t>решением Костылевской сельской Думы».</w:t>
      </w:r>
    </w:p>
    <w:p w:rsidR="00A45263" w:rsidRPr="00CC5300" w:rsidRDefault="00A45263" w:rsidP="00CC5300">
      <w:pPr>
        <w:shd w:val="clear" w:color="auto" w:fill="FFFFFF"/>
        <w:spacing w:before="4" w:line="320" w:lineRule="exact"/>
        <w:ind w:left="7" w:right="97" w:firstLine="428"/>
        <w:jc w:val="both"/>
        <w:rPr>
          <w:sz w:val="24"/>
          <w:szCs w:val="24"/>
          <w:lang w:val="ru-RU"/>
        </w:rPr>
      </w:pPr>
    </w:p>
    <w:p w:rsidR="00A45263" w:rsidRPr="00CC5300" w:rsidRDefault="00A45263" w:rsidP="00CC5300">
      <w:pPr>
        <w:shd w:val="clear" w:color="auto" w:fill="FFFFFF"/>
        <w:spacing w:before="4" w:line="320" w:lineRule="exact"/>
        <w:ind w:left="7" w:right="97" w:firstLine="428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4. Наименование статьи 13 «Положения о муниципальной службе в Костылевском сельсовете», утвержденного решением Костылевской сельской </w:t>
      </w:r>
      <w:r w:rsidRPr="00CC5300">
        <w:rPr>
          <w:color w:val="323232"/>
          <w:sz w:val="24"/>
          <w:szCs w:val="24"/>
          <w:lang w:val="ru-RU"/>
        </w:rPr>
        <w:t xml:space="preserve">Думой от 27.10.2008г. № 28, в редакции решения Костылевской сельской </w:t>
      </w:r>
      <w:r w:rsidRPr="00CC5300">
        <w:rPr>
          <w:color w:val="323232"/>
          <w:spacing w:val="-5"/>
          <w:sz w:val="24"/>
          <w:szCs w:val="24"/>
          <w:lang w:val="ru-RU"/>
        </w:rPr>
        <w:t>Думы от 19.03.2009г.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line="320" w:lineRule="exact"/>
        <w:ind w:left="25" w:right="90" w:firstLine="432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5"/>
          <w:sz w:val="24"/>
          <w:szCs w:val="24"/>
          <w:lang w:val="ru-RU"/>
        </w:rPr>
        <w:t xml:space="preserve">«Статья 13. «Поощрение муниципального служащего и порядок его </w:t>
      </w:r>
      <w:r w:rsidRPr="00CC5300">
        <w:rPr>
          <w:color w:val="323232"/>
          <w:spacing w:val="-6"/>
          <w:sz w:val="24"/>
          <w:szCs w:val="24"/>
          <w:lang w:val="ru-RU"/>
        </w:rPr>
        <w:t>применения».</w:t>
      </w:r>
    </w:p>
    <w:p w:rsidR="00A45263" w:rsidRPr="00CC5300" w:rsidRDefault="00A45263" w:rsidP="00CC5300">
      <w:pPr>
        <w:shd w:val="clear" w:color="auto" w:fill="FFFFFF"/>
        <w:spacing w:before="317" w:line="320" w:lineRule="exact"/>
        <w:ind w:left="25" w:right="79" w:firstLine="432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5. Часть 2 статьи 13 «Положения о муниципальной службе в Костылевском сельсовете», утвержденного решением Костылевской сельской </w:t>
      </w:r>
      <w:r w:rsidRPr="00CC5300">
        <w:rPr>
          <w:color w:val="323232"/>
          <w:sz w:val="24"/>
          <w:szCs w:val="24"/>
          <w:lang w:val="ru-RU"/>
        </w:rPr>
        <w:t xml:space="preserve">Думой от 27.10.2008г. № 28, в редакции решения Костылевской сельской </w:t>
      </w:r>
      <w:r w:rsidRPr="00CC5300">
        <w:rPr>
          <w:color w:val="323232"/>
          <w:spacing w:val="-5"/>
          <w:sz w:val="24"/>
          <w:szCs w:val="24"/>
          <w:lang w:val="ru-RU"/>
        </w:rPr>
        <w:t>Думы от 19.03.2009г.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line="317" w:lineRule="exact"/>
        <w:ind w:left="36" w:right="61" w:firstLine="425"/>
        <w:jc w:val="both"/>
        <w:rPr>
          <w:sz w:val="24"/>
          <w:szCs w:val="24"/>
          <w:lang w:val="ru-RU"/>
        </w:rPr>
      </w:pPr>
      <w:r w:rsidRPr="00CC5300">
        <w:rPr>
          <w:color w:val="323232"/>
          <w:sz w:val="24"/>
          <w:szCs w:val="24"/>
          <w:lang w:val="ru-RU"/>
        </w:rPr>
        <w:t xml:space="preserve">«2. Решение о поощрении муниципального служащего в соответствии с подпунктами 1 - 3 пункта 1 настоящей статьи принимается в соответствии с требованиями Решения Костылевской сельской Думы «О званиях и знаках </w:t>
      </w:r>
      <w:r w:rsidRPr="00CC5300">
        <w:rPr>
          <w:color w:val="323232"/>
          <w:spacing w:val="-5"/>
          <w:sz w:val="24"/>
          <w:szCs w:val="24"/>
          <w:lang w:val="ru-RU"/>
        </w:rPr>
        <w:t>отличия Костылевского сельсовета".</w:t>
      </w:r>
    </w:p>
    <w:p w:rsidR="00A45263" w:rsidRPr="00CC5300" w:rsidRDefault="00A45263" w:rsidP="00CC5300">
      <w:pPr>
        <w:shd w:val="clear" w:color="auto" w:fill="FFFFFF"/>
        <w:spacing w:before="324" w:line="317" w:lineRule="exact"/>
        <w:ind w:left="58" w:right="54" w:firstLine="432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6. Часть 3 статьи 13 «Положения о муниципальной службе в Костылевском сельсовете», утвержденного решением Костылевской сельской </w:t>
      </w:r>
      <w:r w:rsidRPr="00CC5300">
        <w:rPr>
          <w:color w:val="323232"/>
          <w:sz w:val="24"/>
          <w:szCs w:val="24"/>
          <w:lang w:val="ru-RU"/>
        </w:rPr>
        <w:t xml:space="preserve">Думой от 27.10.2008г. № 28, в редакции решения Костылевской сельской </w:t>
      </w:r>
      <w:r w:rsidRPr="00CC5300">
        <w:rPr>
          <w:color w:val="323232"/>
          <w:spacing w:val="-5"/>
          <w:sz w:val="24"/>
          <w:szCs w:val="24"/>
          <w:lang w:val="ru-RU"/>
        </w:rPr>
        <w:t>Думы от 19.03.2009 г. № 12, изложить в следующей редакции:</w:t>
      </w:r>
    </w:p>
    <w:p w:rsidR="00A45263" w:rsidRPr="00CC5300" w:rsidRDefault="00A45263" w:rsidP="00CC5300">
      <w:pPr>
        <w:shd w:val="clear" w:color="auto" w:fill="FFFFFF"/>
        <w:spacing w:before="7" w:line="317" w:lineRule="exact"/>
        <w:ind w:left="61" w:right="47" w:firstLine="428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4"/>
          <w:sz w:val="24"/>
          <w:szCs w:val="24"/>
          <w:lang w:val="ru-RU"/>
        </w:rPr>
        <w:t xml:space="preserve">«3. Глава Костылевского сельсовета вправе самостоятельно принять </w:t>
      </w:r>
      <w:r w:rsidRPr="00CC5300">
        <w:rPr>
          <w:color w:val="323232"/>
          <w:spacing w:val="-3"/>
          <w:sz w:val="24"/>
          <w:szCs w:val="24"/>
          <w:lang w:val="ru-RU"/>
        </w:rPr>
        <w:t xml:space="preserve">решение о поощрении любого муниципального служащего, проходящего </w:t>
      </w:r>
      <w:r w:rsidRPr="00CC5300">
        <w:rPr>
          <w:color w:val="323232"/>
          <w:spacing w:val="-5"/>
          <w:sz w:val="24"/>
          <w:szCs w:val="24"/>
          <w:lang w:val="ru-RU"/>
        </w:rPr>
        <w:t>службу в Администрации Костылевского сельсовета».</w:t>
      </w:r>
    </w:p>
    <w:p w:rsidR="00A45263" w:rsidRPr="00CC5300" w:rsidRDefault="00A45263" w:rsidP="00CC5300">
      <w:pPr>
        <w:shd w:val="clear" w:color="auto" w:fill="FFFFFF"/>
        <w:spacing w:before="320" w:line="317" w:lineRule="exact"/>
        <w:ind w:left="76" w:right="29" w:firstLine="439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2"/>
          <w:sz w:val="24"/>
          <w:szCs w:val="24"/>
          <w:lang w:val="ru-RU"/>
        </w:rPr>
        <w:t xml:space="preserve">7. Дополнить статью 13 «Положения о муниципальной службе в </w:t>
      </w:r>
      <w:r w:rsidRPr="00CC5300">
        <w:rPr>
          <w:color w:val="323232"/>
          <w:spacing w:val="-4"/>
          <w:sz w:val="24"/>
          <w:szCs w:val="24"/>
          <w:lang w:val="ru-RU"/>
        </w:rPr>
        <w:t xml:space="preserve">Костылевском сельсовете», утвержденного решением Костылевской сельской </w:t>
      </w:r>
      <w:r w:rsidRPr="00CC5300">
        <w:rPr>
          <w:color w:val="323232"/>
          <w:sz w:val="24"/>
          <w:szCs w:val="24"/>
          <w:lang w:val="ru-RU"/>
        </w:rPr>
        <w:t xml:space="preserve">Думой от 27.10.2008г. № 28, в редакции решения Костылевской сельской </w:t>
      </w:r>
      <w:r w:rsidRPr="00CC5300">
        <w:rPr>
          <w:color w:val="323232"/>
          <w:spacing w:val="-4"/>
          <w:sz w:val="24"/>
          <w:szCs w:val="24"/>
          <w:lang w:val="ru-RU"/>
        </w:rPr>
        <w:t>Думы от 19.03.2009г. № 12, пунктами 4, 5 в следующей редакции:</w:t>
      </w:r>
    </w:p>
    <w:p w:rsidR="00A45263" w:rsidRPr="00CC5300" w:rsidRDefault="00A45263" w:rsidP="00CC5300">
      <w:pPr>
        <w:shd w:val="clear" w:color="auto" w:fill="FFFFFF"/>
        <w:spacing w:line="320" w:lineRule="exact"/>
        <w:ind w:left="97" w:right="25" w:firstLine="425"/>
        <w:jc w:val="both"/>
        <w:rPr>
          <w:sz w:val="24"/>
          <w:szCs w:val="24"/>
          <w:lang w:val="ru-RU"/>
        </w:rPr>
      </w:pPr>
      <w:r w:rsidRPr="00CC5300">
        <w:rPr>
          <w:color w:val="323232"/>
          <w:spacing w:val="-3"/>
          <w:sz w:val="24"/>
          <w:szCs w:val="24"/>
          <w:lang w:val="ru-RU"/>
        </w:rPr>
        <w:t xml:space="preserve">«4. Решение о применении поощрения в соответствии с подпунктами 6 и 8 </w:t>
      </w:r>
      <w:r w:rsidRPr="00CC5300">
        <w:rPr>
          <w:color w:val="323232"/>
          <w:spacing w:val="-5"/>
          <w:sz w:val="24"/>
          <w:szCs w:val="24"/>
          <w:lang w:val="ru-RU"/>
        </w:rPr>
        <w:t>пункта 1 настоящей статьи принимается представлением нанимателя (работодателем) и оформляется правовым актом.</w:t>
      </w: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  <w:r w:rsidRPr="00CC5300">
        <w:rPr>
          <w:color w:val="323232"/>
          <w:sz w:val="24"/>
          <w:szCs w:val="24"/>
          <w:lang w:val="ru-RU"/>
        </w:rPr>
        <w:t xml:space="preserve">5. Выплата муниципальному служащему единовременного поощрения, предусмотренного подпунктом 8 пункта 1 настоящей статьи, производится в </w:t>
      </w:r>
      <w:r w:rsidRPr="00CC5300">
        <w:rPr>
          <w:color w:val="323232"/>
          <w:spacing w:val="-5"/>
          <w:sz w:val="24"/>
          <w:szCs w:val="24"/>
          <w:lang w:val="ru-RU"/>
        </w:rPr>
        <w:t xml:space="preserve">порядке и размерах, утверждаемых представителем нанимателя </w:t>
      </w:r>
      <w:r w:rsidRPr="00CC5300">
        <w:rPr>
          <w:color w:val="323232"/>
          <w:spacing w:val="-3"/>
          <w:sz w:val="24"/>
          <w:szCs w:val="24"/>
          <w:lang w:val="ru-RU"/>
        </w:rPr>
        <w:t xml:space="preserve">(работодателем) в пределах установленного фонда оплаты труда </w:t>
      </w:r>
      <w:r w:rsidRPr="00CC5300">
        <w:rPr>
          <w:color w:val="323232"/>
          <w:spacing w:val="-6"/>
          <w:sz w:val="24"/>
          <w:szCs w:val="24"/>
          <w:lang w:val="ru-RU"/>
        </w:rPr>
        <w:t>муниципальных служащих.</w:t>
      </w:r>
      <w:r w:rsidRPr="00CC5300">
        <w:rPr>
          <w:sz w:val="24"/>
          <w:szCs w:val="24"/>
          <w:lang w:val="ru-RU"/>
        </w:rPr>
        <w:t xml:space="preserve"> </w:t>
      </w: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  <w:r w:rsidRPr="00CC5300">
        <w:rPr>
          <w:sz w:val="24"/>
          <w:szCs w:val="24"/>
          <w:lang w:val="ru-RU"/>
        </w:rPr>
        <w:t>8. Пункт 4 статьи 13 «Положения о муниципальной службе в Костылевском сельсовете», утвержденного решением Костылевской сельской Думы от 27.10.2008г. № 28, в редакции решения Костылевской сельской Думы от 19.03.2009г. № 12, считать пунктом 6.</w:t>
      </w: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  <w:r w:rsidRPr="00CC5300">
        <w:rPr>
          <w:sz w:val="24"/>
          <w:szCs w:val="24"/>
          <w:lang w:val="ru-RU"/>
        </w:rPr>
        <w:t>9. Опубликовать настоящее решение в газете Администрации Костылевского сельсовета и разместить на официальном сайте Администрации Куртамышского района.</w:t>
      </w:r>
    </w:p>
    <w:p w:rsidR="00A45263" w:rsidRPr="00CC5300" w:rsidRDefault="00A45263" w:rsidP="00CC5300">
      <w:pPr>
        <w:jc w:val="both"/>
        <w:rPr>
          <w:sz w:val="24"/>
          <w:szCs w:val="24"/>
          <w:lang w:val="ru-RU"/>
        </w:rPr>
      </w:pPr>
      <w:r w:rsidRPr="00CC5300">
        <w:rPr>
          <w:sz w:val="24"/>
          <w:szCs w:val="24"/>
          <w:lang w:val="ru-RU"/>
        </w:rPr>
        <w:t>10. Контроль за исполнением настоящего решения возложить на Главу Костылевского сельсовета Филева Н.Г.</w:t>
      </w:r>
    </w:p>
    <w:p w:rsidR="00A45263" w:rsidRPr="00CC5300" w:rsidRDefault="00A45263" w:rsidP="00CC5300">
      <w:pPr>
        <w:rPr>
          <w:sz w:val="24"/>
          <w:szCs w:val="24"/>
          <w:lang w:val="ru-RU"/>
        </w:rPr>
      </w:pPr>
    </w:p>
    <w:p w:rsidR="00A45263" w:rsidRPr="00CC5300" w:rsidRDefault="00A45263" w:rsidP="00CC5300">
      <w:pPr>
        <w:rPr>
          <w:sz w:val="24"/>
          <w:szCs w:val="24"/>
          <w:lang w:val="ru-RU"/>
        </w:rPr>
      </w:pPr>
    </w:p>
    <w:p w:rsidR="00A45263" w:rsidRPr="00CC5300" w:rsidRDefault="00A45263" w:rsidP="00CC5300">
      <w:pPr>
        <w:rPr>
          <w:sz w:val="24"/>
          <w:szCs w:val="24"/>
          <w:lang w:val="ru-RU"/>
        </w:rPr>
      </w:pPr>
    </w:p>
    <w:p w:rsidR="00A45263" w:rsidRPr="00CC5300" w:rsidRDefault="00A45263" w:rsidP="00CC5300">
      <w:pPr>
        <w:rPr>
          <w:sz w:val="24"/>
          <w:szCs w:val="24"/>
          <w:lang w:val="ru-RU"/>
        </w:rPr>
      </w:pPr>
      <w:r w:rsidRPr="00CC5300">
        <w:rPr>
          <w:sz w:val="24"/>
          <w:szCs w:val="24"/>
          <w:lang w:val="ru-RU"/>
        </w:rPr>
        <w:t>Глава Костылевского сельсовета                                         Н.Г.Филев</w:t>
      </w:r>
    </w:p>
    <w:p w:rsidR="00A45263" w:rsidRPr="00CC5300" w:rsidRDefault="00A45263" w:rsidP="00CC5300">
      <w:pPr>
        <w:shd w:val="clear" w:color="auto" w:fill="FFFFFF"/>
        <w:spacing w:line="317" w:lineRule="exact"/>
        <w:ind w:left="61" w:firstLine="421"/>
        <w:jc w:val="both"/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 w:rsidP="00CC5300">
      <w:pPr>
        <w:tabs>
          <w:tab w:val="left" w:pos="2970"/>
        </w:tabs>
        <w:rPr>
          <w:sz w:val="24"/>
          <w:szCs w:val="24"/>
          <w:lang w:val="ru-RU"/>
        </w:rPr>
      </w:pPr>
    </w:p>
    <w:p w:rsidR="00A45263" w:rsidRPr="00CC5300" w:rsidRDefault="00A45263">
      <w:pPr>
        <w:rPr>
          <w:sz w:val="24"/>
          <w:szCs w:val="24"/>
          <w:lang w:val="ru-RU"/>
        </w:rPr>
      </w:pPr>
    </w:p>
    <w:sectPr w:rsidR="00A45263" w:rsidRPr="00CC5300" w:rsidSect="00370E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CD"/>
    <w:rsid w:val="00370ECD"/>
    <w:rsid w:val="006463DF"/>
    <w:rsid w:val="00A45263"/>
    <w:rsid w:val="00B21730"/>
    <w:rsid w:val="00CC5300"/>
    <w:rsid w:val="00E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DF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3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3D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3DF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EC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0EC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0ECD"/>
    <w:rPr>
      <w:rFonts w:ascii="Cambria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753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Пользователь</cp:lastModifiedBy>
  <cp:revision>2</cp:revision>
  <dcterms:created xsi:type="dcterms:W3CDTF">1996-10-10T09:28:00Z</dcterms:created>
  <dcterms:modified xsi:type="dcterms:W3CDTF">2010-12-07T17:04:00Z</dcterms:modified>
</cp:coreProperties>
</file>