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48" w:rsidRDefault="00CB7C48" w:rsidP="00CB7C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КУРГАНСКАЯ ОБЛАСТЬ</w:t>
      </w:r>
    </w:p>
    <w:p w:rsidR="00CB7C48" w:rsidRDefault="00A93577" w:rsidP="00CB7C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CB7C48">
        <w:rPr>
          <w:b/>
          <w:sz w:val="28"/>
          <w:szCs w:val="28"/>
        </w:rPr>
        <w:t>УРТАМЫШСКИЙ РАЙОН</w:t>
      </w:r>
      <w:r w:rsidR="00653472">
        <w:rPr>
          <w:b/>
          <w:sz w:val="28"/>
          <w:szCs w:val="28"/>
        </w:rPr>
        <w:t xml:space="preserve">         </w:t>
      </w:r>
    </w:p>
    <w:p w:rsidR="00CB7C48" w:rsidRDefault="00653472" w:rsidP="00CB7C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КОСУЛИНСКИЙ</w:t>
      </w:r>
      <w:r w:rsidR="00CB7C48">
        <w:rPr>
          <w:b/>
          <w:sz w:val="28"/>
          <w:szCs w:val="28"/>
        </w:rPr>
        <w:t xml:space="preserve"> СЕЛЬСОВЕТ</w:t>
      </w:r>
    </w:p>
    <w:p w:rsidR="00CB7C48" w:rsidRDefault="00CB7C48" w:rsidP="00CB7C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653472">
        <w:rPr>
          <w:b/>
          <w:sz w:val="28"/>
          <w:szCs w:val="28"/>
        </w:rPr>
        <w:t>КОСУЛИНСКОГО</w:t>
      </w:r>
      <w:r>
        <w:rPr>
          <w:b/>
          <w:sz w:val="28"/>
          <w:szCs w:val="28"/>
        </w:rPr>
        <w:t xml:space="preserve"> СЕЛЬСОВЕТА</w:t>
      </w:r>
    </w:p>
    <w:p w:rsidR="00CB7C48" w:rsidRDefault="00CB7C48" w:rsidP="00CB7C48">
      <w:pPr>
        <w:rPr>
          <w:rStyle w:val="a4"/>
          <w:color w:val="052635"/>
          <w:sz w:val="18"/>
          <w:szCs w:val="18"/>
        </w:rPr>
      </w:pPr>
      <w:r>
        <w:rPr>
          <w:rStyle w:val="a4"/>
          <w:color w:val="052635"/>
          <w:sz w:val="18"/>
          <w:szCs w:val="18"/>
        </w:rPr>
        <w:t> </w:t>
      </w:r>
    </w:p>
    <w:p w:rsidR="00CB7C48" w:rsidRDefault="00CB7C48" w:rsidP="00CB7C48"/>
    <w:p w:rsidR="00CB7C48" w:rsidRPr="00653472" w:rsidRDefault="00CB7C48" w:rsidP="00CB7C48">
      <w:pPr>
        <w:jc w:val="center"/>
        <w:rPr>
          <w:rStyle w:val="a4"/>
          <w:sz w:val="44"/>
          <w:szCs w:val="44"/>
        </w:rPr>
      </w:pPr>
      <w:r w:rsidRPr="00653472">
        <w:rPr>
          <w:rStyle w:val="a4"/>
          <w:sz w:val="44"/>
          <w:szCs w:val="44"/>
        </w:rPr>
        <w:t>ПОСТАНОВЛЕНИЕ</w:t>
      </w:r>
    </w:p>
    <w:p w:rsidR="00CB7C48" w:rsidRDefault="00CB7C48" w:rsidP="00CB7C48">
      <w:pPr>
        <w:jc w:val="center"/>
      </w:pPr>
    </w:p>
    <w:p w:rsidR="00CB7C48" w:rsidRPr="00A93577" w:rsidRDefault="00CB7C48" w:rsidP="00CB7C48">
      <w:r w:rsidRPr="00A93577">
        <w:t xml:space="preserve">от </w:t>
      </w:r>
      <w:r w:rsidR="00A93577">
        <w:t xml:space="preserve">29 июня </w:t>
      </w:r>
      <w:r w:rsidRPr="00A93577">
        <w:t>201</w:t>
      </w:r>
      <w:r w:rsidR="00A93577">
        <w:t>5</w:t>
      </w:r>
      <w:r w:rsidRPr="00A93577">
        <w:t xml:space="preserve"> года №</w:t>
      </w:r>
      <w:r w:rsidR="00A93577">
        <w:t xml:space="preserve"> 13</w:t>
      </w:r>
    </w:p>
    <w:p w:rsidR="00CB7C48" w:rsidRPr="00A93577" w:rsidRDefault="00CB7C48" w:rsidP="00CB7C48">
      <w:r w:rsidRPr="00A93577">
        <w:t xml:space="preserve">село </w:t>
      </w:r>
      <w:r w:rsidR="00653472" w:rsidRPr="00A93577">
        <w:t>Косулино</w:t>
      </w:r>
    </w:p>
    <w:p w:rsidR="00CB7C48" w:rsidRDefault="00CB7C48" w:rsidP="00CB7C48">
      <w:r>
        <w:t> </w:t>
      </w:r>
    </w:p>
    <w:p w:rsidR="00CB7C48" w:rsidRDefault="00CB7C48" w:rsidP="00CB7C48">
      <w:pPr>
        <w:jc w:val="center"/>
        <w:rPr>
          <w:b/>
        </w:rPr>
      </w:pPr>
      <w:r>
        <w:rPr>
          <w:b/>
          <w:sz w:val="28"/>
          <w:szCs w:val="28"/>
        </w:rPr>
        <w:t>Об утверждении порядка осуществления муниципального</w:t>
      </w:r>
    </w:p>
    <w:p w:rsidR="00CB7C48" w:rsidRDefault="00CB7C48" w:rsidP="00CB7C48">
      <w:pPr>
        <w:jc w:val="center"/>
        <w:rPr>
          <w:b/>
        </w:rPr>
      </w:pPr>
      <w:r>
        <w:rPr>
          <w:b/>
          <w:sz w:val="28"/>
          <w:szCs w:val="28"/>
        </w:rPr>
        <w:t xml:space="preserve">жилищного контроля на территории </w:t>
      </w:r>
      <w:r w:rsidR="00653472">
        <w:rPr>
          <w:b/>
          <w:sz w:val="28"/>
          <w:szCs w:val="28"/>
        </w:rPr>
        <w:t>Косулинского</w:t>
      </w:r>
      <w:r>
        <w:rPr>
          <w:b/>
          <w:sz w:val="28"/>
          <w:szCs w:val="28"/>
        </w:rPr>
        <w:t xml:space="preserve"> сельсовета</w:t>
      </w:r>
    </w:p>
    <w:p w:rsidR="00CB7C48" w:rsidRDefault="00CB7C48" w:rsidP="00CB7C48">
      <w:r>
        <w:t> </w:t>
      </w:r>
    </w:p>
    <w:p w:rsidR="00CB7C48" w:rsidRDefault="00CB7C48" w:rsidP="00CB7C48">
      <w:r>
        <w:t> </w:t>
      </w:r>
    </w:p>
    <w:p w:rsidR="00CB7C48" w:rsidRDefault="00CB7C48" w:rsidP="00EB7497">
      <w:pPr>
        <w:jc w:val="both"/>
      </w:pPr>
      <w:r>
        <w:t xml:space="preserve">     </w:t>
      </w:r>
      <w:proofErr w:type="gramStart"/>
      <w:r>
        <w:t>Руководствуясь Жилищным</w:t>
      </w:r>
      <w:r>
        <w:rPr>
          <w:rStyle w:val="apple-converted-space"/>
          <w:color w:val="052635"/>
        </w:rPr>
        <w:t> </w:t>
      </w:r>
      <w:hyperlink r:id="rId4" w:history="1">
        <w:r>
          <w:rPr>
            <w:rStyle w:val="a3"/>
            <w:color w:val="000000"/>
            <w:u w:val="none"/>
          </w:rPr>
          <w:t>кодексом</w:t>
        </w:r>
      </w:hyperlink>
      <w:r>
        <w:rPr>
          <w:rStyle w:val="apple-converted-space"/>
          <w:color w:val="052635"/>
        </w:rPr>
        <w:t> </w:t>
      </w:r>
      <w:r>
        <w:t>Российской Федерации, Федеральным</w:t>
      </w:r>
      <w:r>
        <w:rPr>
          <w:rStyle w:val="apple-converted-space"/>
          <w:color w:val="052635"/>
        </w:rPr>
        <w:t> </w:t>
      </w:r>
      <w:hyperlink r:id="rId5" w:history="1">
        <w:r>
          <w:rPr>
            <w:rStyle w:val="a3"/>
            <w:color w:val="auto"/>
            <w:u w:val="none"/>
          </w:rPr>
          <w:t>законом</w:t>
        </w:r>
      </w:hyperlink>
      <w:r>
        <w:rPr>
          <w:rStyle w:val="apple-converted-space"/>
          <w:color w:val="052635"/>
        </w:rPr>
        <w:t> </w:t>
      </w:r>
      <w:r>
        <w:t>от 6 октября 2003 года № 131-ФЗ «Об общих принципах организации местного самоуправления в Российской Федерации», Федеральным</w:t>
      </w:r>
      <w:r>
        <w:rPr>
          <w:rStyle w:val="apple-converted-space"/>
          <w:color w:val="052635"/>
        </w:rPr>
        <w:t> </w:t>
      </w:r>
      <w:r>
        <w:t> 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Курганской областной Думы</w:t>
      </w:r>
      <w:r>
        <w:rPr>
          <w:rStyle w:val="apple-converted-space"/>
          <w:color w:val="052635"/>
        </w:rPr>
        <w:t> </w:t>
      </w:r>
      <w:r>
        <w:t>от 3 октября 2012 года</w:t>
      </w:r>
      <w:proofErr w:type="gramEnd"/>
      <w:r>
        <w:t xml:space="preserve"> № 49 «О муниципальном жилищном контроле в Курганской области», Администрация </w:t>
      </w:r>
      <w:r w:rsidR="00653472">
        <w:t>Косулинского</w:t>
      </w:r>
      <w:r>
        <w:t xml:space="preserve"> сельсовета</w:t>
      </w:r>
    </w:p>
    <w:p w:rsidR="00CB7C48" w:rsidRDefault="00CB7C48" w:rsidP="00EB7497">
      <w:pPr>
        <w:jc w:val="both"/>
      </w:pPr>
      <w:r>
        <w:t>ПОСТАНОВЛЯЕТ:</w:t>
      </w:r>
    </w:p>
    <w:p w:rsidR="00CB7C48" w:rsidRDefault="00CB7C48" w:rsidP="00EB7497">
      <w:pPr>
        <w:jc w:val="both"/>
      </w:pPr>
      <w:r>
        <w:t>       </w:t>
      </w:r>
      <w:r>
        <w:rPr>
          <w:rStyle w:val="apple-converted-space"/>
          <w:color w:val="052635"/>
        </w:rPr>
        <w:t> </w:t>
      </w:r>
      <w:r>
        <w:t xml:space="preserve">1. Утвердить Порядок осуществления муниципального жилищного контроля на территории </w:t>
      </w:r>
      <w:r w:rsidR="00653472">
        <w:t>Косулинского</w:t>
      </w:r>
      <w:r>
        <w:t xml:space="preserve"> сельсовета согласно приложению к настоящему постановлению.</w:t>
      </w:r>
    </w:p>
    <w:p w:rsidR="00CB7C48" w:rsidRDefault="00CB7C48" w:rsidP="00EB7497">
      <w:pPr>
        <w:jc w:val="both"/>
      </w:pPr>
      <w:r>
        <w:t>       </w:t>
      </w:r>
      <w:r>
        <w:rPr>
          <w:rStyle w:val="apple-converted-space"/>
          <w:color w:val="052635"/>
        </w:rPr>
        <w:t> </w:t>
      </w:r>
      <w:r>
        <w:t>2. Настоящее  </w:t>
      </w:r>
      <w:r>
        <w:rPr>
          <w:rStyle w:val="apple-converted-space"/>
          <w:color w:val="052635"/>
        </w:rPr>
        <w:t> </w:t>
      </w:r>
      <w:r>
        <w:t>постановление </w:t>
      </w:r>
      <w:r>
        <w:rPr>
          <w:rStyle w:val="apple-converted-space"/>
          <w:color w:val="052635"/>
        </w:rPr>
        <w:t> </w:t>
      </w:r>
      <w:r>
        <w:t>обнародовать </w:t>
      </w:r>
      <w:r>
        <w:rPr>
          <w:rStyle w:val="apple-converted-space"/>
          <w:color w:val="052635"/>
        </w:rPr>
        <w:t> </w:t>
      </w:r>
      <w:r>
        <w:t>на   </w:t>
      </w:r>
      <w:r>
        <w:rPr>
          <w:rStyle w:val="apple-converted-space"/>
          <w:color w:val="052635"/>
        </w:rPr>
        <w:t> </w:t>
      </w:r>
      <w:r>
        <w:t>доске  </w:t>
      </w:r>
      <w:r>
        <w:rPr>
          <w:rStyle w:val="apple-converted-space"/>
          <w:color w:val="052635"/>
        </w:rPr>
        <w:t> </w:t>
      </w:r>
      <w:r>
        <w:t>объявлений   </w:t>
      </w:r>
      <w:r>
        <w:rPr>
          <w:rStyle w:val="apple-converted-space"/>
          <w:color w:val="052635"/>
        </w:rPr>
        <w:t> </w:t>
      </w:r>
      <w:proofErr w:type="gramStart"/>
      <w:r>
        <w:t>Администра-ции</w:t>
      </w:r>
      <w:proofErr w:type="gramEnd"/>
      <w:r>
        <w:t>  </w:t>
      </w:r>
      <w:r w:rsidR="00653472">
        <w:t>Косулинского</w:t>
      </w:r>
      <w:r>
        <w:t>  </w:t>
      </w:r>
      <w:r>
        <w:rPr>
          <w:rStyle w:val="apple-converted-space"/>
          <w:color w:val="052635"/>
        </w:rPr>
        <w:t> </w:t>
      </w:r>
      <w:r>
        <w:t>сельсовета </w:t>
      </w:r>
      <w:r>
        <w:rPr>
          <w:rStyle w:val="apple-converted-space"/>
          <w:color w:val="052635"/>
        </w:rPr>
        <w:t> </w:t>
      </w:r>
      <w:r>
        <w:t> в  </w:t>
      </w:r>
      <w:r>
        <w:rPr>
          <w:rStyle w:val="apple-converted-space"/>
          <w:color w:val="052635"/>
        </w:rPr>
        <w:t> </w:t>
      </w:r>
      <w:r>
        <w:t xml:space="preserve">селе </w:t>
      </w:r>
      <w:r w:rsidR="00653472">
        <w:t>Косулино</w:t>
      </w:r>
      <w:r>
        <w:t xml:space="preserve">, деревне </w:t>
      </w:r>
      <w:r w:rsidR="00653472">
        <w:t>Кузьминовка</w:t>
      </w:r>
      <w:r>
        <w:t xml:space="preserve"> и разместить на официальном </w:t>
      </w:r>
      <w:r>
        <w:rPr>
          <w:rStyle w:val="apple-converted-space"/>
          <w:color w:val="052635"/>
        </w:rPr>
        <w:t> </w:t>
      </w:r>
      <w:r>
        <w:t>сайте Администрации Куртамышского </w:t>
      </w:r>
      <w:r>
        <w:rPr>
          <w:rStyle w:val="apple-converted-space"/>
          <w:color w:val="052635"/>
        </w:rPr>
        <w:t> </w:t>
      </w:r>
      <w:r>
        <w:t>района (по согласованию).</w:t>
      </w:r>
    </w:p>
    <w:p w:rsidR="00CB7C48" w:rsidRDefault="00CB7C48" w:rsidP="00EB7497">
      <w:pPr>
        <w:jc w:val="both"/>
      </w:pPr>
      <w:r>
        <w:t xml:space="preserve">        3. 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Главу </w:t>
      </w:r>
      <w:r w:rsidR="00653472">
        <w:t>Косулинского</w:t>
      </w:r>
      <w:r>
        <w:t xml:space="preserve"> сельсовета </w:t>
      </w:r>
      <w:r w:rsidR="00653472">
        <w:t>Кодирову И.В.</w:t>
      </w:r>
    </w:p>
    <w:p w:rsidR="00CB7C48" w:rsidRDefault="00CB7C48" w:rsidP="00CB7C48">
      <w:r>
        <w:t> </w:t>
      </w:r>
    </w:p>
    <w:p w:rsidR="00CB7C48" w:rsidRDefault="00CB7C48" w:rsidP="00CB7C48">
      <w:r>
        <w:t> </w:t>
      </w:r>
    </w:p>
    <w:p w:rsidR="00CB7C48" w:rsidRDefault="00CB7C48" w:rsidP="00CB7C48">
      <w:r>
        <w:t> </w:t>
      </w:r>
    </w:p>
    <w:p w:rsidR="00CB7C48" w:rsidRDefault="00CB7C48" w:rsidP="00CB7C48">
      <w:r>
        <w:t xml:space="preserve">Глава </w:t>
      </w:r>
      <w:r w:rsidR="00653472">
        <w:t>Косулинского</w:t>
      </w:r>
      <w:r>
        <w:t xml:space="preserve"> сельсовета                                         </w:t>
      </w:r>
      <w:r>
        <w:rPr>
          <w:rStyle w:val="apple-converted-space"/>
          <w:color w:val="052635"/>
        </w:rPr>
        <w:t> </w:t>
      </w:r>
      <w:r>
        <w:t>           </w:t>
      </w:r>
      <w:r w:rsidR="00653472">
        <w:t>И.В. Кодирова</w:t>
      </w:r>
    </w:p>
    <w:p w:rsidR="00CB7C48" w:rsidRDefault="00CB7C48" w:rsidP="00CB7C48">
      <w:r>
        <w:t> </w:t>
      </w:r>
    </w:p>
    <w:p w:rsidR="00CB7C48" w:rsidRDefault="00CB7C48" w:rsidP="00CB7C48">
      <w:r>
        <w:t> </w:t>
      </w:r>
    </w:p>
    <w:p w:rsidR="00CB7C48" w:rsidRDefault="00CB7C48" w:rsidP="00CB7C48">
      <w:r>
        <w:t> </w:t>
      </w:r>
    </w:p>
    <w:p w:rsidR="00CB7C48" w:rsidRDefault="00CB7C48" w:rsidP="00CB7C48"/>
    <w:p w:rsidR="00CB7C48" w:rsidRDefault="00CB7C48" w:rsidP="00CB7C48"/>
    <w:p w:rsidR="00CB7C48" w:rsidRDefault="00CB7C48" w:rsidP="00CB7C48"/>
    <w:p w:rsidR="00CB7C48" w:rsidRDefault="00CB7C48" w:rsidP="00CB7C48"/>
    <w:p w:rsidR="00CB7C48" w:rsidRDefault="00CB7C48" w:rsidP="00CB7C48"/>
    <w:p w:rsidR="00CB7C48" w:rsidRDefault="00CB7C48" w:rsidP="00CB7C48"/>
    <w:p w:rsidR="00CB7C48" w:rsidRDefault="00CB7C48" w:rsidP="00CB7C48"/>
    <w:p w:rsidR="00CB7C48" w:rsidRDefault="00CB7C48" w:rsidP="00CB7C48"/>
    <w:p w:rsidR="00CB7C48" w:rsidRDefault="00CB7C48" w:rsidP="00653472">
      <w:pPr>
        <w:rPr>
          <w:sz w:val="20"/>
          <w:szCs w:val="20"/>
        </w:rPr>
      </w:pPr>
      <w:r>
        <w:t> </w:t>
      </w:r>
    </w:p>
    <w:p w:rsidR="00653472" w:rsidRDefault="00CB7C48" w:rsidP="00CB7C48">
      <w:pPr>
        <w:jc w:val="right"/>
      </w:pPr>
      <w:r>
        <w:t>                   </w:t>
      </w:r>
      <w:r>
        <w:rPr>
          <w:rStyle w:val="apple-converted-space"/>
          <w:color w:val="052635"/>
        </w:rPr>
        <w:t> </w:t>
      </w:r>
      <w:r>
        <w:t>                                                           </w:t>
      </w:r>
    </w:p>
    <w:p w:rsidR="00653472" w:rsidRDefault="00653472" w:rsidP="00CB7C48">
      <w:pPr>
        <w:jc w:val="right"/>
      </w:pPr>
    </w:p>
    <w:p w:rsidR="00653472" w:rsidRDefault="00653472" w:rsidP="00CB7C48">
      <w:pPr>
        <w:jc w:val="right"/>
      </w:pPr>
    </w:p>
    <w:p w:rsidR="00CB7C48" w:rsidRDefault="00CB7C48" w:rsidP="00CB7C48">
      <w:pPr>
        <w:jc w:val="right"/>
      </w:pPr>
      <w:r>
        <w:lastRenderedPageBreak/>
        <w:t>   Приложение</w:t>
      </w:r>
    </w:p>
    <w:p w:rsidR="00CB7C48" w:rsidRDefault="00CB7C48" w:rsidP="00CB7C48">
      <w:pPr>
        <w:jc w:val="right"/>
      </w:pPr>
      <w:r>
        <w:t>                                                                    </w:t>
      </w:r>
      <w:r>
        <w:rPr>
          <w:rStyle w:val="apple-converted-space"/>
          <w:color w:val="052635"/>
        </w:rPr>
        <w:t> </w:t>
      </w:r>
      <w:r>
        <w:t>к постановлению Администрации</w:t>
      </w:r>
    </w:p>
    <w:p w:rsidR="00CB7C48" w:rsidRDefault="00CB7C48" w:rsidP="00CB7C48">
      <w:pPr>
        <w:jc w:val="right"/>
      </w:pPr>
      <w:r>
        <w:t>                                         </w:t>
      </w:r>
      <w:r>
        <w:rPr>
          <w:rStyle w:val="apple-converted-space"/>
          <w:color w:val="052635"/>
        </w:rPr>
        <w:t> </w:t>
      </w:r>
      <w:r>
        <w:t>                      </w:t>
      </w:r>
      <w:r w:rsidR="00653472">
        <w:t>Косулинского</w:t>
      </w:r>
      <w:r>
        <w:t xml:space="preserve"> сельсовета от </w:t>
      </w:r>
      <w:r w:rsidR="00A93577">
        <w:t xml:space="preserve">29 июня </w:t>
      </w:r>
      <w:r>
        <w:t>201</w:t>
      </w:r>
      <w:r w:rsidR="00A93577">
        <w:t>5</w:t>
      </w:r>
      <w:r>
        <w:t xml:space="preserve"> года № </w:t>
      </w:r>
      <w:r w:rsidR="00A93577">
        <w:t>13</w:t>
      </w:r>
    </w:p>
    <w:p w:rsidR="00CB7C48" w:rsidRDefault="00CB7C48" w:rsidP="00CB7C48">
      <w:pPr>
        <w:jc w:val="right"/>
      </w:pPr>
      <w:r>
        <w:t>                                                                      </w:t>
      </w:r>
      <w:r>
        <w:rPr>
          <w:rStyle w:val="apple-converted-space"/>
          <w:color w:val="052635"/>
        </w:rPr>
        <w:t> </w:t>
      </w:r>
      <w:r>
        <w:t>        «Об утверждении порядка осуществления</w:t>
      </w:r>
    </w:p>
    <w:p w:rsidR="00CB7C48" w:rsidRDefault="00CB7C48" w:rsidP="00CB7C48">
      <w:pPr>
        <w:jc w:val="right"/>
      </w:pPr>
      <w:r>
        <w:t>                                                   </w:t>
      </w:r>
      <w:r>
        <w:rPr>
          <w:rStyle w:val="apple-converted-space"/>
          <w:color w:val="052635"/>
        </w:rPr>
        <w:t> </w:t>
      </w:r>
      <w:r>
        <w:t>                        муниципального   </w:t>
      </w:r>
      <w:r>
        <w:rPr>
          <w:rStyle w:val="apple-converted-space"/>
          <w:color w:val="052635"/>
        </w:rPr>
        <w:t> </w:t>
      </w:r>
      <w:r>
        <w:t>жилищного контроля</w:t>
      </w:r>
    </w:p>
    <w:p w:rsidR="00CB7C48" w:rsidRDefault="00CB7C48" w:rsidP="00CB7C48">
      <w:pPr>
        <w:jc w:val="right"/>
      </w:pPr>
      <w:r>
        <w:t>                      </w:t>
      </w:r>
      <w:r>
        <w:rPr>
          <w:rStyle w:val="apple-converted-space"/>
          <w:color w:val="052635"/>
        </w:rPr>
        <w:t> </w:t>
      </w:r>
      <w:r>
        <w:t xml:space="preserve">                                                   на территории </w:t>
      </w:r>
      <w:r w:rsidR="00653472">
        <w:t>Косулинского</w:t>
      </w:r>
      <w:r>
        <w:t xml:space="preserve"> сельсовета»</w:t>
      </w:r>
    </w:p>
    <w:p w:rsidR="00CB7C48" w:rsidRDefault="00CB7C48" w:rsidP="00CB7C48">
      <w:r>
        <w:t>        </w:t>
      </w:r>
      <w:r>
        <w:rPr>
          <w:rStyle w:val="apple-converted-space"/>
          <w:color w:val="052635"/>
        </w:rPr>
        <w:t> </w:t>
      </w:r>
      <w:r>
        <w:t>                                                                                                      </w:t>
      </w:r>
    </w:p>
    <w:p w:rsidR="00CB7C48" w:rsidRDefault="00CB7C48" w:rsidP="00CB7C48">
      <w:r>
        <w:t>                            </w:t>
      </w:r>
      <w:r>
        <w:rPr>
          <w:rStyle w:val="apple-converted-space"/>
          <w:color w:val="052635"/>
        </w:rPr>
        <w:t> </w:t>
      </w:r>
      <w:r>
        <w:t>                                                </w:t>
      </w:r>
    </w:p>
    <w:p w:rsidR="00CB7C48" w:rsidRDefault="00CB7C48" w:rsidP="00CB7C48">
      <w:pPr>
        <w:jc w:val="center"/>
        <w:rPr>
          <w:b/>
        </w:rPr>
      </w:pPr>
      <w:r>
        <w:rPr>
          <w:b/>
        </w:rPr>
        <w:t>Порядок осуществления муниципального</w:t>
      </w:r>
    </w:p>
    <w:p w:rsidR="00CB7C48" w:rsidRDefault="00CB7C48" w:rsidP="00CB7C48">
      <w:pPr>
        <w:jc w:val="center"/>
        <w:rPr>
          <w:b/>
        </w:rPr>
      </w:pPr>
      <w:r>
        <w:rPr>
          <w:b/>
        </w:rPr>
        <w:t xml:space="preserve">жилищного контроля на территории </w:t>
      </w:r>
      <w:r w:rsidR="00653472" w:rsidRPr="00653472">
        <w:rPr>
          <w:b/>
        </w:rPr>
        <w:t>Косулинского</w:t>
      </w:r>
      <w:r>
        <w:rPr>
          <w:b/>
        </w:rPr>
        <w:t xml:space="preserve"> сельсовета</w:t>
      </w:r>
    </w:p>
    <w:p w:rsidR="00CB7C48" w:rsidRDefault="00CB7C48" w:rsidP="00CB7C48">
      <w:r>
        <w:t>                                                            </w:t>
      </w:r>
    </w:p>
    <w:p w:rsidR="00CB7C48" w:rsidRDefault="00CB7C48" w:rsidP="00CB7C48">
      <w:r>
        <w:t> </w:t>
      </w:r>
    </w:p>
    <w:p w:rsidR="00CB7C48" w:rsidRDefault="00CB7C48" w:rsidP="00EB7497">
      <w:pPr>
        <w:jc w:val="both"/>
      </w:pPr>
      <w:r>
        <w:rPr>
          <w:rStyle w:val="a4"/>
          <w:color w:val="052635"/>
        </w:rPr>
        <w:t>        </w:t>
      </w:r>
      <w:r>
        <w:rPr>
          <w:rStyle w:val="apple-converted-space"/>
          <w:b/>
          <w:bCs/>
          <w:color w:val="052635"/>
        </w:rPr>
        <w:t> </w:t>
      </w:r>
      <w:r>
        <w:t>1.</w:t>
      </w:r>
      <w:r>
        <w:rPr>
          <w:rStyle w:val="apple-converted-space"/>
          <w:b/>
          <w:bCs/>
          <w:color w:val="052635"/>
        </w:rPr>
        <w:t> </w:t>
      </w:r>
      <w:r>
        <w:t xml:space="preserve">Настоящий Порядок определяет орган местного самоуправления </w:t>
      </w:r>
      <w:r w:rsidR="00653472">
        <w:t>Косулинского</w:t>
      </w:r>
      <w:r>
        <w:t xml:space="preserve"> сельсовета уполномоченный на</w:t>
      </w:r>
      <w:r>
        <w:rPr>
          <w:rStyle w:val="apple-converted-space"/>
          <w:color w:val="052635"/>
        </w:rPr>
        <w:t> </w:t>
      </w:r>
      <w:r>
        <w:t>осуществление  муниципального жилищного </w:t>
      </w:r>
      <w:r>
        <w:rPr>
          <w:rStyle w:val="apple-converted-space"/>
          <w:color w:val="052635"/>
        </w:rPr>
        <w:t> </w:t>
      </w:r>
      <w:r>
        <w:t>контроля </w:t>
      </w:r>
      <w:r>
        <w:rPr>
          <w:rStyle w:val="apple-converted-space"/>
          <w:color w:val="052635"/>
        </w:rPr>
        <w:t> </w:t>
      </w:r>
      <w:r>
        <w:t>(далее – муниципальный контроль), </w:t>
      </w:r>
      <w:r>
        <w:rPr>
          <w:rStyle w:val="apple-converted-space"/>
          <w:color w:val="052635"/>
        </w:rPr>
        <w:t> </w:t>
      </w:r>
      <w:r>
        <w:t>его</w:t>
      </w:r>
      <w:r>
        <w:rPr>
          <w:rStyle w:val="apple-converted-space"/>
          <w:color w:val="052635"/>
        </w:rPr>
        <w:t> </w:t>
      </w:r>
      <w:r>
        <w:t>организационную структуру, перечень должностных лиц, уполномоченных на </w:t>
      </w:r>
      <w:r>
        <w:rPr>
          <w:rStyle w:val="apple-converted-space"/>
          <w:color w:val="052635"/>
        </w:rPr>
        <w:t> </w:t>
      </w:r>
      <w:r>
        <w:t>осуществление муниципального контроля, цели,</w:t>
      </w:r>
      <w:r>
        <w:rPr>
          <w:rStyle w:val="apple-converted-space"/>
          <w:color w:val="052635"/>
        </w:rPr>
        <w:t> </w:t>
      </w:r>
      <w:r>
        <w:t>полномочия, функции и порядок деятельности.</w:t>
      </w:r>
    </w:p>
    <w:p w:rsidR="00CB7C48" w:rsidRDefault="00CB7C48" w:rsidP="00EB7497">
      <w:pPr>
        <w:jc w:val="both"/>
      </w:pPr>
      <w:r>
        <w:t>     </w:t>
      </w:r>
      <w:r>
        <w:rPr>
          <w:rStyle w:val="apple-converted-space"/>
          <w:color w:val="052635"/>
        </w:rPr>
        <w:t> </w:t>
      </w:r>
      <w:r>
        <w:t xml:space="preserve">2. Муниципальный контроль осуществляется Администрацией </w:t>
      </w:r>
      <w:r w:rsidR="00653472">
        <w:t>Косулинского</w:t>
      </w:r>
      <w:r>
        <w:t xml:space="preserve"> сельсовета (далее – орган контроля).</w:t>
      </w:r>
    </w:p>
    <w:p w:rsidR="00CB7C48" w:rsidRDefault="00CB7C48" w:rsidP="00EB7497">
      <w:pPr>
        <w:jc w:val="both"/>
      </w:pPr>
      <w:r>
        <w:t>     </w:t>
      </w:r>
      <w:r>
        <w:rPr>
          <w:rStyle w:val="apple-converted-space"/>
          <w:color w:val="052635"/>
        </w:rPr>
        <w:t> </w:t>
      </w:r>
      <w:r>
        <w:t>3. К должностным лицам органа контроля, которые могут быть уполномочены на проведение проверки, относится </w:t>
      </w:r>
      <w:r>
        <w:rPr>
          <w:rStyle w:val="apple-converted-space"/>
          <w:color w:val="052635"/>
        </w:rPr>
        <w:t> </w:t>
      </w:r>
      <w:r>
        <w:t xml:space="preserve">Глава </w:t>
      </w:r>
      <w:r w:rsidR="00653472">
        <w:t>Косулинского</w:t>
      </w:r>
      <w:r>
        <w:t xml:space="preserve"> сельсовета (далее – </w:t>
      </w:r>
      <w:r>
        <w:rPr>
          <w:rStyle w:val="apple-converted-space"/>
          <w:color w:val="052635"/>
        </w:rPr>
        <w:t> </w:t>
      </w:r>
      <w:r>
        <w:t>муниципальный жилищный инспектор).</w:t>
      </w:r>
    </w:p>
    <w:p w:rsidR="00CB7C48" w:rsidRDefault="00CB7C48" w:rsidP="00EB7497">
      <w:pPr>
        <w:jc w:val="both"/>
      </w:pPr>
      <w:r>
        <w:t>     </w:t>
      </w:r>
      <w:r>
        <w:rPr>
          <w:rStyle w:val="apple-converted-space"/>
          <w:color w:val="052635"/>
        </w:rPr>
        <w:t> </w:t>
      </w:r>
      <w:r>
        <w:t>4. Муниципальный контроль осуществляется органом контроля в соответствии с Федеральным</w:t>
      </w:r>
      <w:r>
        <w:rPr>
          <w:rStyle w:val="apple-converted-space"/>
          <w:color w:val="052635"/>
        </w:rPr>
        <w:t> </w:t>
      </w:r>
      <w:hyperlink r:id="rId6" w:history="1">
        <w:r>
          <w:rPr>
            <w:rStyle w:val="a3"/>
            <w:color w:val="auto"/>
            <w:u w:val="none"/>
          </w:rPr>
          <w:t>законом</w:t>
        </w:r>
      </w:hyperlink>
      <w:r>
        <w:rPr>
          <w:rStyle w:val="apple-converted-space"/>
          <w:color w:val="052635"/>
        </w:rPr>
        <w:t> </w:t>
      </w:r>
      <w:r>
        <w:t>«О защите прав юридических лиц и индивидуальных предпринимателей при осуществлении </w:t>
      </w:r>
      <w:r>
        <w:rPr>
          <w:rStyle w:val="apple-converted-space"/>
          <w:color w:val="052635"/>
        </w:rPr>
        <w:t> </w:t>
      </w:r>
      <w:r>
        <w:t>государственного контроля, муниципального контроля».</w:t>
      </w:r>
    </w:p>
    <w:p w:rsidR="00CB7C48" w:rsidRDefault="00CB7C48" w:rsidP="00EB7497">
      <w:pPr>
        <w:jc w:val="both"/>
      </w:pPr>
      <w:r>
        <w:t>     </w:t>
      </w:r>
      <w:r>
        <w:rPr>
          <w:rStyle w:val="apple-converted-space"/>
          <w:color w:val="052635"/>
        </w:rPr>
        <w:t> </w:t>
      </w:r>
      <w:r>
        <w:t>5. Целями муниципального контроля являются:</w:t>
      </w:r>
    </w:p>
    <w:p w:rsidR="00CB7C48" w:rsidRDefault="00CB7C48" w:rsidP="00EB7497">
      <w:pPr>
        <w:jc w:val="both"/>
      </w:pPr>
      <w:r>
        <w:t>     </w:t>
      </w:r>
      <w:r>
        <w:rPr>
          <w:rStyle w:val="apple-converted-space"/>
          <w:color w:val="052635"/>
        </w:rPr>
        <w:t> </w:t>
      </w:r>
      <w:r>
        <w:t>- обеспечение безопасных и комфортных условий проживания граждан в муниципальном жилищном фонде;</w:t>
      </w:r>
    </w:p>
    <w:p w:rsidR="00CB7C48" w:rsidRDefault="00CB7C48" w:rsidP="00EB7497">
      <w:pPr>
        <w:jc w:val="both"/>
      </w:pPr>
      <w:r>
        <w:t>     </w:t>
      </w:r>
      <w:r>
        <w:rPr>
          <w:rStyle w:val="apple-converted-space"/>
          <w:color w:val="052635"/>
        </w:rPr>
        <w:t> </w:t>
      </w:r>
      <w:r>
        <w:t>- повышения эффективности использования и содержания жилищного фонда;</w:t>
      </w:r>
    </w:p>
    <w:p w:rsidR="00CB7C48" w:rsidRDefault="00CB7C48" w:rsidP="00EB7497">
      <w:pPr>
        <w:jc w:val="both"/>
      </w:pPr>
      <w:r>
        <w:t>     </w:t>
      </w:r>
      <w:r>
        <w:rPr>
          <w:rStyle w:val="apple-converted-space"/>
          <w:color w:val="052635"/>
        </w:rPr>
        <w:t> </w:t>
      </w:r>
      <w:r>
        <w:t>- обеспечение сохранности муниципального жилищного фонда;</w:t>
      </w:r>
    </w:p>
    <w:p w:rsidR="00CB7C48" w:rsidRDefault="00CB7C48" w:rsidP="00EB7497">
      <w:pPr>
        <w:jc w:val="both"/>
      </w:pPr>
      <w:r>
        <w:t>     </w:t>
      </w:r>
      <w:r>
        <w:rPr>
          <w:rStyle w:val="apple-converted-space"/>
          <w:color w:val="052635"/>
        </w:rPr>
        <w:t> </w:t>
      </w:r>
      <w:r>
        <w:t>- предупреждение процесса старения и разрушения муниципального жилищного фонда;</w:t>
      </w:r>
    </w:p>
    <w:p w:rsidR="00CB7C48" w:rsidRDefault="00CB7C48" w:rsidP="00EB7497">
      <w:pPr>
        <w:jc w:val="both"/>
      </w:pPr>
      <w:r>
        <w:t>    </w:t>
      </w:r>
      <w:r>
        <w:rPr>
          <w:rStyle w:val="apple-converted-space"/>
          <w:color w:val="052635"/>
        </w:rPr>
        <w:t> </w:t>
      </w:r>
      <w:r>
        <w:t>- предупреждение, выявление и пресечение нарушений законодательства в сфере</w:t>
      </w:r>
      <w:r>
        <w:rPr>
          <w:rStyle w:val="apple-converted-space"/>
          <w:color w:val="052635"/>
        </w:rPr>
        <w:t> </w:t>
      </w:r>
      <w:r>
        <w:t>использования и сохранности муниципального жилищного фонда,</w:t>
      </w:r>
      <w:r>
        <w:rPr>
          <w:rStyle w:val="apple-converted-space"/>
          <w:color w:val="052635"/>
        </w:rPr>
        <w:t> </w:t>
      </w:r>
      <w:r>
        <w:t>соответствия жилых помещений данного фонда установленным санитарным и техническим правилам и нормам, иным требованиям законодательства;</w:t>
      </w:r>
    </w:p>
    <w:p w:rsidR="00CB7C48" w:rsidRDefault="00CB7C48" w:rsidP="00EB7497">
      <w:pPr>
        <w:jc w:val="both"/>
      </w:pPr>
      <w:r>
        <w:t>    </w:t>
      </w:r>
      <w:r>
        <w:rPr>
          <w:rStyle w:val="apple-converted-space"/>
          <w:color w:val="052635"/>
        </w:rPr>
        <w:t> </w:t>
      </w:r>
      <w:r>
        <w:t>- соблюдение законодательства, требований по использованию и сохранности</w:t>
      </w:r>
      <w:r>
        <w:rPr>
          <w:rStyle w:val="apple-converted-space"/>
          <w:color w:val="052635"/>
        </w:rPr>
        <w:t> </w:t>
      </w:r>
      <w:r>
        <w:t>муниципального жилищного фонда,</w:t>
      </w:r>
      <w:r>
        <w:rPr>
          <w:rStyle w:val="apple-converted-space"/>
          <w:color w:val="052635"/>
        </w:rPr>
        <w:t> </w:t>
      </w:r>
      <w:r>
        <w:t>соответствию жилых помещений данного фонда установленным санитарным и техническим правилам и нормам, иным требованиям законодательства гражданами, юридическими лицами, индивидуальными предпринимателями, осуществляющими свою деятельность на территории  </w:t>
      </w:r>
      <w:r>
        <w:rPr>
          <w:rStyle w:val="apple-converted-space"/>
          <w:color w:val="052635"/>
        </w:rPr>
        <w:t> </w:t>
      </w:r>
      <w:r w:rsidR="00653472">
        <w:t>Косулинского</w:t>
      </w:r>
      <w:r>
        <w:t xml:space="preserve"> сельсовета (далее по тексту - поселения).</w:t>
      </w:r>
    </w:p>
    <w:p w:rsidR="00CB7C48" w:rsidRDefault="00CB7C48" w:rsidP="00EB7497">
      <w:pPr>
        <w:jc w:val="both"/>
      </w:pPr>
      <w:r>
        <w:t>    </w:t>
      </w:r>
      <w:r>
        <w:rPr>
          <w:rStyle w:val="apple-converted-space"/>
          <w:color w:val="052635"/>
        </w:rPr>
        <w:t> </w:t>
      </w:r>
      <w:r>
        <w:t>6.</w:t>
      </w:r>
      <w:r>
        <w:rPr>
          <w:rStyle w:val="apple-converted-space"/>
          <w:color w:val="052635"/>
        </w:rPr>
        <w:t> </w:t>
      </w:r>
      <w:r>
        <w:t>Предметом муниципального жилищного контроля является соблюдение гражданами, юридическими лицами, индивидуальными предпринимателями </w:t>
      </w:r>
      <w:r>
        <w:rPr>
          <w:rStyle w:val="apple-converted-space"/>
          <w:color w:val="052635"/>
        </w:rPr>
        <w:t> </w:t>
      </w:r>
      <w:r>
        <w:t>обязательных требований, установленных в отношении муниципального жилищного фонда федеральными законами и законами Курганской области </w:t>
      </w:r>
      <w:r>
        <w:rPr>
          <w:rStyle w:val="apple-converted-space"/>
          <w:color w:val="052635"/>
        </w:rPr>
        <w:t> </w:t>
      </w:r>
      <w:r>
        <w:t>в области жилищных отношений, муниципальными правовыми актами.</w:t>
      </w:r>
    </w:p>
    <w:p w:rsidR="00CB7C48" w:rsidRDefault="00CB7C48" w:rsidP="00EB7497">
      <w:pPr>
        <w:jc w:val="both"/>
      </w:pPr>
      <w:r>
        <w:t>   </w:t>
      </w:r>
      <w:r>
        <w:rPr>
          <w:rStyle w:val="apple-converted-space"/>
          <w:b/>
          <w:bCs/>
          <w:color w:val="052635"/>
        </w:rPr>
        <w:t> </w:t>
      </w:r>
      <w:r>
        <w:t>7. В ходе проверки проводятся следующие мероприятия:</w:t>
      </w:r>
    </w:p>
    <w:p w:rsidR="00CB7C48" w:rsidRDefault="00CB7C48" w:rsidP="00EB7497">
      <w:pPr>
        <w:jc w:val="both"/>
      </w:pPr>
      <w:r>
        <w:t>   </w:t>
      </w:r>
      <w:r>
        <w:rPr>
          <w:rStyle w:val="apple-converted-space"/>
          <w:color w:val="052635"/>
        </w:rPr>
        <w:t> </w:t>
      </w:r>
      <w:r>
        <w:t>- посещение в порядке, установленном законодательством Российской Федерации объектов муниципального жилищного фонда;</w:t>
      </w:r>
    </w:p>
    <w:p w:rsidR="00CB7C48" w:rsidRDefault="00CB7C48" w:rsidP="00EB7497">
      <w:pPr>
        <w:jc w:val="both"/>
      </w:pPr>
      <w:r>
        <w:lastRenderedPageBreak/>
        <w:t>   </w:t>
      </w:r>
      <w:r>
        <w:rPr>
          <w:rStyle w:val="apple-converted-space"/>
          <w:color w:val="052635"/>
        </w:rPr>
        <w:t> </w:t>
      </w:r>
      <w:r>
        <w:t>- составление по результатам проведенных контрольно - инспекционных мероприятий актов проверок с обязательным ознакомлением с ними заинтересованных лиц;</w:t>
      </w:r>
    </w:p>
    <w:p w:rsidR="00CB7C48" w:rsidRDefault="00CB7C48" w:rsidP="00EB7497">
      <w:pPr>
        <w:jc w:val="both"/>
      </w:pPr>
      <w:r>
        <w:t>  </w:t>
      </w:r>
      <w:r>
        <w:rPr>
          <w:rStyle w:val="apple-converted-space"/>
          <w:color w:val="052635"/>
        </w:rPr>
        <w:t> </w:t>
      </w:r>
      <w:r>
        <w:t>- выдача предписаний юридическому лицу, индивидуальному предпринимателю, гражданину об устранении выявленных нарушений с указанием сроков их устранения;</w:t>
      </w:r>
    </w:p>
    <w:p w:rsidR="00CB7C48" w:rsidRDefault="00CB7C48" w:rsidP="00EB7497">
      <w:pPr>
        <w:jc w:val="both"/>
      </w:pPr>
      <w:r>
        <w:t>  </w:t>
      </w:r>
      <w:r>
        <w:rPr>
          <w:rStyle w:val="apple-converted-space"/>
          <w:color w:val="052635"/>
        </w:rPr>
        <w:t> </w:t>
      </w:r>
      <w:r>
        <w:t>- направление запросов в порядке, установленном законодательством, </w:t>
      </w:r>
      <w:r>
        <w:rPr>
          <w:rStyle w:val="apple-converted-space"/>
          <w:color w:val="052635"/>
        </w:rPr>
        <w:t> </w:t>
      </w:r>
      <w:r>
        <w:t>об использовании и состоянии объектов муниципального жилищного фонда, необходимых для осуществления муниципального жилищного контроля;</w:t>
      </w:r>
    </w:p>
    <w:p w:rsidR="00CB7C48" w:rsidRDefault="00CB7C48" w:rsidP="00EB7497">
      <w:pPr>
        <w:jc w:val="both"/>
      </w:pPr>
      <w:r>
        <w:t>  </w:t>
      </w:r>
      <w:r>
        <w:rPr>
          <w:rStyle w:val="apple-converted-space"/>
          <w:color w:val="052635"/>
        </w:rPr>
        <w:t> </w:t>
      </w:r>
      <w:r>
        <w:t>- обращение в установленном порядке в контрольно-надзорные органы за оказанием содействия в предотвращении или пресечении действий, препятствующих осуществлению </w:t>
      </w:r>
      <w:r>
        <w:rPr>
          <w:rStyle w:val="apple-converted-space"/>
          <w:color w:val="052635"/>
        </w:rPr>
        <w:t> </w:t>
      </w:r>
      <w:r>
        <w:t>деятельности по муниципальному жилищному контролю, а также в установлении личности лиц, виновных в нарушении установленных требований жилищного законодательства;</w:t>
      </w:r>
    </w:p>
    <w:p w:rsidR="00CB7C48" w:rsidRDefault="00CB7C48" w:rsidP="00EB7497">
      <w:pPr>
        <w:jc w:val="both"/>
      </w:pPr>
      <w:r>
        <w:t> </w:t>
      </w:r>
      <w:r>
        <w:rPr>
          <w:rStyle w:val="apple-converted-space"/>
          <w:color w:val="052635"/>
        </w:rPr>
        <w:t> </w:t>
      </w:r>
      <w:r>
        <w:t>- участие в совместных мероприятиях по осуществлению муниципального контроля;</w:t>
      </w:r>
    </w:p>
    <w:p w:rsidR="00CB7C48" w:rsidRDefault="00CB7C48" w:rsidP="00EB7497">
      <w:pPr>
        <w:jc w:val="both"/>
      </w:pPr>
      <w:r>
        <w:t> </w:t>
      </w:r>
      <w:r>
        <w:rPr>
          <w:rStyle w:val="apple-converted-space"/>
          <w:color w:val="052635"/>
        </w:rPr>
        <w:t> </w:t>
      </w:r>
      <w:r>
        <w:t xml:space="preserve">- направление </w:t>
      </w:r>
      <w:proofErr w:type="gramStart"/>
      <w:r>
        <w:t>в соответствующие государственные органы материалов по выявленным нарушениям в отношении муниципального жилищного фонда для решения вопроса о привлечении</w:t>
      </w:r>
      <w:proofErr w:type="gramEnd"/>
      <w:r>
        <w:t xml:space="preserve"> виновных лиц к административной ответственности в соответствии с законодательством Российской Федерации и Курганской области;</w:t>
      </w:r>
    </w:p>
    <w:p w:rsidR="00CB7C48" w:rsidRDefault="00CB7C48" w:rsidP="00EB7497">
      <w:pPr>
        <w:jc w:val="both"/>
      </w:pPr>
      <w:r>
        <w:t> </w:t>
      </w:r>
      <w:r>
        <w:rPr>
          <w:rStyle w:val="apple-converted-space"/>
          <w:color w:val="052635"/>
        </w:rPr>
        <w:t> </w:t>
      </w:r>
      <w:r>
        <w:t>- направление материалов проведенных проверок в специально уполномоченные государственные органы в отношении муниципального жилищного </w:t>
      </w:r>
      <w:r>
        <w:rPr>
          <w:rStyle w:val="apple-converted-space"/>
          <w:color w:val="052635"/>
        </w:rPr>
        <w:t> </w:t>
      </w:r>
      <w:r>
        <w:t>фонда;</w:t>
      </w:r>
    </w:p>
    <w:p w:rsidR="00CB7C48" w:rsidRDefault="00CB7C48" w:rsidP="00EB7497">
      <w:pPr>
        <w:jc w:val="both"/>
      </w:pPr>
      <w:r>
        <w:t> </w:t>
      </w:r>
      <w:r>
        <w:rPr>
          <w:rStyle w:val="apple-converted-space"/>
          <w:color w:val="052635"/>
        </w:rPr>
        <w:t> </w:t>
      </w:r>
      <w:r>
        <w:t>- привлечение в установленном законом порядке экспертов и экспертных организации для проведения обследований муниципального жилищного </w:t>
      </w:r>
      <w:r>
        <w:rPr>
          <w:rStyle w:val="apple-converted-space"/>
          <w:color w:val="052635"/>
        </w:rPr>
        <w:t> </w:t>
      </w:r>
      <w:r>
        <w:t>фонда;</w:t>
      </w:r>
    </w:p>
    <w:p w:rsidR="00CB7C48" w:rsidRDefault="00CB7C48" w:rsidP="00EB7497">
      <w:pPr>
        <w:jc w:val="both"/>
      </w:pPr>
      <w:r>
        <w:t xml:space="preserve">- ведение статистического анализа выявленных правонарушений, подготовка оперативных отчетов по осуществлению муниципального жилищного контроля на территории </w:t>
      </w:r>
      <w:r w:rsidR="00653472">
        <w:t>Косулинского</w:t>
      </w:r>
      <w:r>
        <w:t xml:space="preserve"> сельсовета по установленной форме.</w:t>
      </w:r>
    </w:p>
    <w:p w:rsidR="00CB7C48" w:rsidRDefault="00CB7C48" w:rsidP="00EB7497">
      <w:pPr>
        <w:jc w:val="both"/>
      </w:pPr>
      <w:r>
        <w:t xml:space="preserve">     8. К проведению мероприятий по муниципальному контролю привлекаются эксперты и экспертные организации, аккредитованные в порядке, установленном Правительством Российской Федерации, на основании распорядительного акта органа контроля и в соответствии с заключенными с ними гражданско-правовыми договорами.</w:t>
      </w:r>
    </w:p>
    <w:p w:rsidR="00CB7C48" w:rsidRDefault="00CB7C48" w:rsidP="00EB7497">
      <w:pPr>
        <w:jc w:val="both"/>
      </w:pPr>
      <w:r>
        <w:t>Решение о привлечении экспертов и экспертных организаций к проведению мероприятий по контролю принимается органом контроля на основании результатов их отбора из числа экспертов и экспертных организаций, аккредитованных на соответствующий вид деятельности по муниципальному контролю. Отбор экспертов и экспертных организаций для привлечения их к проведению мероприятий по муниципальному контролю осуществляется в соответствии с критериями отбора, установленными органом контроля.</w:t>
      </w:r>
    </w:p>
    <w:p w:rsidR="00CB7C48" w:rsidRDefault="00CB7C48" w:rsidP="00EB7497">
      <w:pPr>
        <w:jc w:val="both"/>
      </w:pPr>
      <w:r>
        <w:t xml:space="preserve">    9. Муниципальные жилищные инспекторы, эксперты и представители экспертных организаций с целью проведения мероприятий по муниципальному контролю, имеют право:</w:t>
      </w:r>
    </w:p>
    <w:p w:rsidR="00CB7C48" w:rsidRDefault="00CB7C48" w:rsidP="00EB7497">
      <w:pPr>
        <w:jc w:val="both"/>
      </w:pPr>
      <w:r>
        <w:t>1) проводить проверки;</w:t>
      </w:r>
    </w:p>
    <w:p w:rsidR="00CB7C48" w:rsidRDefault="00CB7C48" w:rsidP="00EB7497">
      <w:pPr>
        <w:jc w:val="both"/>
      </w:pPr>
      <w:r>
        <w:t>2)выдавать предписания гражданину, юридическому лицу, индивидуальному предпринимателю об устранении выявленных нарушений с указанием сроков их устранения;</w:t>
      </w:r>
    </w:p>
    <w:p w:rsidR="00CB7C48" w:rsidRDefault="00CB7C48" w:rsidP="00EB7497">
      <w:pPr>
        <w:jc w:val="both"/>
      </w:pPr>
      <w:r>
        <w:t xml:space="preserve">   10. Муниципальные жилищные инспекторы, привлекаемые к проведению проверок эксперты и представители экспертных организаций, обязаны:</w:t>
      </w:r>
    </w:p>
    <w:p w:rsidR="00CB7C48" w:rsidRDefault="00CB7C48" w:rsidP="00EB7497">
      <w:pPr>
        <w:jc w:val="both"/>
      </w:pPr>
      <w: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(или) требований, установленных муниципальными правовыми актами;</w:t>
      </w:r>
    </w:p>
    <w:p w:rsidR="00CB7C48" w:rsidRDefault="00CB7C48" w:rsidP="00EB7497">
      <w:pPr>
        <w:jc w:val="both"/>
      </w:pPr>
      <w:r>
        <w:t>2) соблюдать законодательство Российской Федерации, права и законные интересы гражданина, юридического лица, индивидуального предпринимателя, проверка которых проводится;</w:t>
      </w:r>
    </w:p>
    <w:p w:rsidR="00CB7C48" w:rsidRDefault="00CB7C48" w:rsidP="00EB7497">
      <w:pPr>
        <w:jc w:val="both"/>
      </w:pPr>
      <w:r>
        <w:t>3) проводить проверку на основании распоряжения </w:t>
      </w:r>
      <w:r>
        <w:rPr>
          <w:rStyle w:val="apple-converted-space"/>
          <w:color w:val="052635"/>
        </w:rPr>
        <w:t> </w:t>
      </w:r>
      <w:r>
        <w:t xml:space="preserve">Главы </w:t>
      </w:r>
      <w:r w:rsidR="00653472">
        <w:t>Косулинского</w:t>
      </w:r>
      <w:r>
        <w:t xml:space="preserve"> сельсовет</w:t>
      </w:r>
      <w:proofErr w:type="gramStart"/>
      <w:r>
        <w:t>а о ее</w:t>
      </w:r>
      <w:proofErr w:type="gramEnd"/>
      <w:r>
        <w:t xml:space="preserve"> проведении;</w:t>
      </w:r>
    </w:p>
    <w:p w:rsidR="00CB7C48" w:rsidRDefault="00CB7C48" w:rsidP="00EB7497">
      <w:pPr>
        <w:jc w:val="both"/>
      </w:pPr>
      <w:r>
        <w:lastRenderedPageBreak/>
        <w:t xml:space="preserve">4)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Главы </w:t>
      </w:r>
      <w:r w:rsidR="00653472">
        <w:t>Косулинского</w:t>
      </w:r>
      <w:r>
        <w:t xml:space="preserve"> сельсовета;</w:t>
      </w:r>
    </w:p>
    <w:p w:rsidR="00CB7C48" w:rsidRDefault="00CB7C48" w:rsidP="00EB7497">
      <w:pPr>
        <w:jc w:val="both"/>
      </w:pPr>
      <w:r>
        <w:t>5) не препятствовать руководителю, иному должностному лицу или уполномоченному представителю гражданина, юридического лица, индивидуальному предпринимателю, его уполномоченному представителю, гражданину присутствовать при проведении проверки и давать разъяснения по вопросам, относящимся к предмету проверки;</w:t>
      </w:r>
    </w:p>
    <w:p w:rsidR="00CB7C48" w:rsidRDefault="00CB7C48" w:rsidP="00EB7497">
      <w:pPr>
        <w:jc w:val="both"/>
      </w:pPr>
      <w:r>
        <w:t>6) предоставлять руководителю, иному должностному лицу или уполномоченному представителю юридического лица, индивидуальному предпринимателю, гражданину,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CB7C48" w:rsidRDefault="00CB7C48" w:rsidP="00EB7497">
      <w:pPr>
        <w:jc w:val="both"/>
      </w:pPr>
      <w:r>
        <w:t>7) знакомить руководителя, иное должностное лицо или уполномоченного представителя гражданина, юридического лица, индивидуального предпринимателя, гражданина, его уполномоченного представителя с результатами проверки;</w:t>
      </w:r>
    </w:p>
    <w:p w:rsidR="00CB7C48" w:rsidRDefault="00CB7C48" w:rsidP="00EB7497">
      <w:pPr>
        <w:jc w:val="both"/>
      </w:pPr>
      <w:proofErr w:type="gramStart"/>
      <w:r>
        <w:t>8)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для животных, растений, окружающей среды, </w:t>
      </w:r>
      <w:r>
        <w:rPr>
          <w:rStyle w:val="apple-converted-space"/>
          <w:color w:val="052635"/>
        </w:rPr>
        <w:t> </w:t>
      </w:r>
      <w:r>
        <w:t>для возникновения чрезвычайных ситуаций природного и техногенного характера, </w:t>
      </w:r>
      <w:r>
        <w:rPr>
          <w:rStyle w:val="apple-converted-space"/>
          <w:color w:val="052635"/>
        </w:rPr>
        <w:t> </w:t>
      </w:r>
      <w:r>
        <w:t>а также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  <w:proofErr w:type="gramEnd"/>
    </w:p>
    <w:p w:rsidR="00CB7C48" w:rsidRDefault="00CB7C48" w:rsidP="00EB7497">
      <w:pPr>
        <w:jc w:val="both"/>
      </w:pPr>
      <w:r>
        <w:t>9) доказывать обоснованность своих действий при их обжаловании юридическими лицами, индивидуальными предпринимателями, гражданами в порядке, установленном законодательством Российской Федерации;</w:t>
      </w:r>
    </w:p>
    <w:p w:rsidR="00CB7C48" w:rsidRDefault="00CB7C48" w:rsidP="00EB7497">
      <w:pPr>
        <w:jc w:val="both"/>
      </w:pPr>
      <w:r>
        <w:t>10) соблюдать сроки проведения проверки, установленные законодательством;</w:t>
      </w:r>
    </w:p>
    <w:p w:rsidR="00CB7C48" w:rsidRDefault="00CB7C48" w:rsidP="00EB7497">
      <w:pPr>
        <w:jc w:val="both"/>
      </w:pPr>
      <w:r>
        <w:t>11) не требовать от юридического лица, индивидуального предпринимателя, гражданина документы и иные сведения, представление которых не предусмотрено законодательством Российской Федерации;</w:t>
      </w:r>
    </w:p>
    <w:p w:rsidR="00CB7C48" w:rsidRDefault="00CB7C48" w:rsidP="00EB7497">
      <w:pPr>
        <w:jc w:val="both"/>
      </w:pPr>
      <w:r>
        <w:t>12)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гражданина, его уполномоченного представителя ознакомить их с положениями административного регламента, в соответствии с которым проводится проверка;</w:t>
      </w:r>
    </w:p>
    <w:p w:rsidR="00CB7C48" w:rsidRDefault="00CB7C48" w:rsidP="00EB7497">
      <w:pPr>
        <w:jc w:val="both"/>
      </w:pPr>
      <w:r>
        <w:t>13) осуществлять запись о проведенной проверке в журнале учета проверок;</w:t>
      </w:r>
    </w:p>
    <w:p w:rsidR="00CB7C48" w:rsidRDefault="00CB7C48" w:rsidP="00EB7497">
      <w:pPr>
        <w:jc w:val="both"/>
      </w:pPr>
      <w:proofErr w:type="gramStart"/>
      <w:r>
        <w:t>14) в случае выявления при проведении проверки нарушений юридическим лицом, индивидуальным предпринимателем, гражданами требований, установленных муниципальными правовыми актами, 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имуществу физических и юридических лиц, муниципальному имуществу, предупреждению возникновения чрезвычайных</w:t>
      </w:r>
      <w:proofErr w:type="gramEnd"/>
      <w:r>
        <w:t xml:space="preserve"> ситуаций природного и техногенного характера, а также других мероприятий, предусмотренных федеральными законами;</w:t>
      </w:r>
    </w:p>
    <w:p w:rsidR="00CB7C48" w:rsidRDefault="00CB7C48" w:rsidP="00EB7497">
      <w:pPr>
        <w:jc w:val="both"/>
      </w:pPr>
      <w:r>
        <w:t xml:space="preserve">15) принять меры по </w:t>
      </w:r>
      <w:proofErr w:type="gramStart"/>
      <w:r>
        <w:t>контролю за</w:t>
      </w:r>
      <w:proofErr w:type="gramEnd"/>
      <w: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предупреждению возникновения чрезвычайных ситуаций природного и </w:t>
      </w:r>
      <w:hyperlink r:id="rId7" w:history="1">
        <w:r>
          <w:rPr>
            <w:rStyle w:val="a3"/>
            <w:color w:val="auto"/>
            <w:u w:val="none"/>
          </w:rPr>
          <w:t>техногенного</w:t>
        </w:r>
      </w:hyperlink>
      <w:r>
        <w:rPr>
          <w:rStyle w:val="apple-converted-space"/>
          <w:color w:val="052635"/>
        </w:rPr>
        <w:t> </w:t>
      </w:r>
      <w:r>
        <w:t>характера, меры по привлечению лиц, допустивших выявленные нарушения, к ответственности;</w:t>
      </w:r>
    </w:p>
    <w:p w:rsidR="00CB7C48" w:rsidRDefault="00CB7C48" w:rsidP="00EB7497">
      <w:pPr>
        <w:jc w:val="both"/>
      </w:pPr>
      <w:proofErr w:type="gramStart"/>
      <w:r>
        <w:t xml:space="preserve">16) в случае, если при проведении проверки установлено, что деятельность юридического лица, его филиала, представительства, структурного подразделения, индивидуального предпринимателя, гражданина, эксплуатация ими зданий, строений, сооружений, помещений, оборудования, подобных объектов, транспортных средств, производимые и реализуемые ими товары (выполняемые работы, предоставляемые услуги) представляют </w:t>
      </w:r>
      <w:r>
        <w:lastRenderedPageBreak/>
        <w:t>непосредственную угрозу причинения вреда жизни, здоровью граждан, вреда животным, растениям, окружающей среде, возникновения чрезвычайных ситуаций природного и техногенного характера</w:t>
      </w:r>
      <w:proofErr w:type="gramEnd"/>
      <w:r>
        <w:t xml:space="preserve"> или такой вред причинен, незамедлительно принять меры по недопущению причинения вреда или прекращению его причинения;</w:t>
      </w:r>
    </w:p>
    <w:p w:rsidR="00CB7C48" w:rsidRDefault="00CB7C48" w:rsidP="00EB7497">
      <w:pPr>
        <w:jc w:val="both"/>
      </w:pPr>
      <w:r>
        <w:t>17) довести до сведения граждан, юридических лиц, индивидуальных предпринимателей любым доступным способом информацию о наличии угрозы причинения вреда и способах его предотвращения.</w:t>
      </w:r>
    </w:p>
    <w:p w:rsidR="00CB7C48" w:rsidRDefault="00CB7C48" w:rsidP="00EB7497">
      <w:pPr>
        <w:jc w:val="both"/>
      </w:pPr>
      <w:r>
        <w:t>    11. Результаты проверки оформляются актом проверки, к которому прилагаются экспертные заключения, подготовленные экспертами и представителями экспертных организаций, принимавшими участие в проверке. На основании акта проверки и экспертных заключений составляется отчет о проведении проверки, который утверждается руководителем органа контроля. В отчете о проведении проверки указываются нарушения, выявленные при проведении проверки, и меры, которые необходимо принять в отношении фактов таких нарушений и совершивших их должностных лиц.</w:t>
      </w:r>
    </w:p>
    <w:p w:rsidR="00CB7C48" w:rsidRDefault="00CB7C48" w:rsidP="00EB7497">
      <w:pPr>
        <w:jc w:val="both"/>
      </w:pPr>
      <w:r>
        <w:t xml:space="preserve">   12. По результатам проверки орган контроля принимает меры, предусмотренные Федеральным</w:t>
      </w:r>
      <w:r>
        <w:rPr>
          <w:rStyle w:val="apple-converted-space"/>
          <w:color w:val="052635"/>
        </w:rPr>
        <w:t> </w:t>
      </w:r>
      <w:hyperlink r:id="rId8" w:history="1">
        <w:r>
          <w:rPr>
            <w:rStyle w:val="a3"/>
            <w:color w:val="auto"/>
            <w:u w:val="none"/>
          </w:rPr>
          <w:t>законом</w:t>
        </w:r>
      </w:hyperlink>
      <w:r>
        <w:rPr>
          <w:rStyle w:val="apple-converted-space"/>
          <w:color w:val="052635"/>
        </w:rPr>
        <w:t> </w:t>
      </w:r>
      <w:r>
        <w:t>«О защите прав юридических лиц и индивидуальных предпринимателей при осуществлении </w:t>
      </w:r>
      <w:r>
        <w:rPr>
          <w:rStyle w:val="apple-converted-space"/>
          <w:color w:val="052635"/>
        </w:rPr>
        <w:t> </w:t>
      </w:r>
      <w:r>
        <w:t>государственного контроля  </w:t>
      </w:r>
      <w:r>
        <w:rPr>
          <w:rStyle w:val="apple-converted-space"/>
          <w:color w:val="052635"/>
        </w:rPr>
        <w:t> </w:t>
      </w:r>
      <w:r>
        <w:t>и муниципального контроля», иными федеральными законами.</w:t>
      </w:r>
    </w:p>
    <w:p w:rsidR="00CB7C48" w:rsidRDefault="00CB7C48" w:rsidP="00EB7497">
      <w:pPr>
        <w:jc w:val="both"/>
      </w:pPr>
      <w:r>
        <w:t xml:space="preserve">  13. Сроки и последовательность административных процедур и административных действий органов контроля при осуществлении муниципального контроля устанавливаются административным регламентом осуществления муниципального контроля, разрабатываемыми и утверждаемыми в установленном порядке.</w:t>
      </w:r>
    </w:p>
    <w:p w:rsidR="00CB7C48" w:rsidRDefault="00CB7C48" w:rsidP="00EB7497">
      <w:pPr>
        <w:jc w:val="both"/>
      </w:pPr>
      <w:r>
        <w:t> </w:t>
      </w:r>
    </w:p>
    <w:p w:rsidR="00CB7C48" w:rsidRDefault="00CB7C48" w:rsidP="00EB7497">
      <w:pPr>
        <w:jc w:val="both"/>
      </w:pPr>
    </w:p>
    <w:p w:rsidR="003B6753" w:rsidRDefault="003B6753" w:rsidP="00EB7497">
      <w:pPr>
        <w:jc w:val="both"/>
      </w:pPr>
    </w:p>
    <w:sectPr w:rsidR="003B6753" w:rsidSect="003B6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C48"/>
    <w:rsid w:val="00043358"/>
    <w:rsid w:val="003B6753"/>
    <w:rsid w:val="00582AFA"/>
    <w:rsid w:val="00653472"/>
    <w:rsid w:val="00885555"/>
    <w:rsid w:val="00A93577"/>
    <w:rsid w:val="00CB7C48"/>
    <w:rsid w:val="00EB7497"/>
    <w:rsid w:val="00F10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B7C4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B7C48"/>
  </w:style>
  <w:style w:type="character" w:styleId="a4">
    <w:name w:val="Strong"/>
    <w:basedOn w:val="a0"/>
    <w:qFormat/>
    <w:rsid w:val="00CB7C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25B840C74F00152403417F04D1FCC5F4FD895DC15EA2B21F5B19467FtC65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3491;fld=134;dst=100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25B840C74F00152403417F04D1FCC5F4FD895DC15EA2B21F5B19467FtC65J" TargetMode="External"/><Relationship Id="rId5" Type="http://schemas.openxmlformats.org/officeDocument/2006/relationships/hyperlink" Target="consultantplus://offline/ref=4937EA897EF2B61BCDD662135904173D52C1D1D2B539C41BD624E1EC1AoFG8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937EA897EF2B61BCDD662135904173D52C1D1D2BC33C41BD624E1EC1AF8862F601A088650765008oCGF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2144</Words>
  <Characters>12226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2015-06-29T06:09:00Z</cp:lastPrinted>
  <dcterms:created xsi:type="dcterms:W3CDTF">2014-09-04T08:07:00Z</dcterms:created>
  <dcterms:modified xsi:type="dcterms:W3CDTF">2015-06-29T06:10:00Z</dcterms:modified>
</cp:coreProperties>
</file>