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2611E9" w:rsidRPr="002611E9" w:rsidTr="0058359A">
        <w:tc>
          <w:tcPr>
            <w:tcW w:w="5210" w:type="dxa"/>
            <w:shd w:val="clear" w:color="auto" w:fill="auto"/>
          </w:tcPr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611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Отдел экономики, </w:t>
            </w:r>
          </w:p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611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управления муниципальным имуществом  и земельных отношений</w:t>
            </w:r>
          </w:p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611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Администрации  </w:t>
            </w:r>
            <w:proofErr w:type="spellStart"/>
            <w:r w:rsidRPr="002611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Куртамышского</w:t>
            </w:r>
            <w:proofErr w:type="spellEnd"/>
            <w:r w:rsidRPr="002611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района</w:t>
            </w:r>
          </w:p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10" w:type="dxa"/>
            <w:shd w:val="clear" w:color="auto" w:fill="auto"/>
          </w:tcPr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2611E9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  <w:t>Утверждаю:</w:t>
            </w:r>
          </w:p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Руководитель отдела экономики</w:t>
            </w:r>
          </w:p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____________Н.Л. </w:t>
            </w:r>
            <w:proofErr w:type="spellStart"/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Гневашева</w:t>
            </w:r>
            <w:proofErr w:type="spellEnd"/>
          </w:p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«___» ______________  20__ г.</w:t>
            </w:r>
          </w:p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М.П.</w:t>
            </w:r>
          </w:p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ДОЛЖНОСТНАЯ ИНСТРУКЦИЯ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муниципального служащего, замещающего должность муниципальной службы –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главный специалист  отдела экономики, управления муниципальным имуществом и земельных отношений Администрации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 ___» _____________  20___ г. № _____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Раздел I. Общие положения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1.1. В Реестре должностей муниципальной службы в Курганской области (далее - Реестр должностей) должность </w:t>
      </w:r>
      <w:r w:rsidRPr="002611E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главного специалиста </w:t>
      </w: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отдела экономики, управления муниципальным имуществом и земельных отношений Администрации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 (далее  - главный специалист) относится к группе ведущих должностей муниципальной службы.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1.2. Главный специалист отдела экономики, управления муниципальным имуществом и земельных отношений Администрации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(далее – отдела) назначается и освобождается от должности правовым актом руководителя отдела экономики, управления муниципальным имуществом и земельных отношений Администрации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1.3.  Главный специалист отдела непосредственно подчиняется руководителю отдела экономики, управления муниципальным имуществом и земельных отношений Администрации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района.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1.4. Нормативной правовой базой служебной деятельности главного специалиста отдела является: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 Конституция Российской Федерации;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 указы Президента Российской Федерации;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 постановления Правительства Российской Федерации;</w:t>
      </w:r>
    </w:p>
    <w:p w:rsidR="002611E9" w:rsidRPr="002611E9" w:rsidRDefault="002611E9" w:rsidP="002611E9">
      <w:pPr>
        <w:keepNext/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-  нормативные правовые акты федеральных органов исполнительной власти;</w:t>
      </w:r>
      <w:r w:rsidRPr="002611E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Устав Курганской области, законы и иные нормативные правовые акты Курганской области;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Устав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и иные муниципальные правовые акты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района.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Раздел II.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2.1. К уровню профессионального образования: 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наличие высшего образования.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2.2. К стажу муниципальной службы (государственной службы) или стажу работы по специальности: 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наличие не менее 2 лет стажа муниципальной службы (государственной службы) или не менее 4 лет стажа работы по специальности.</w:t>
      </w: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2.3. К профессиональным знаниям, необходимым для исполнения должностных обязанностей: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2611E9">
        <w:rPr>
          <w:rFonts w:ascii="Times New Roman" w:eastAsia="Lucida Sans Unicode" w:hAnsi="Times New Roman" w:cs="Times New Roman"/>
          <w:color w:val="052635"/>
          <w:sz w:val="24"/>
          <w:szCs w:val="24"/>
          <w:shd w:val="clear" w:color="auto" w:fill="FFFFFF"/>
          <w:lang w:bidi="en-US"/>
        </w:rPr>
        <w:t xml:space="preserve">          </w:t>
      </w:r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знание Конституции Российской Федерации, Устава Курганской области, Устава </w:t>
      </w:r>
      <w:proofErr w:type="spellStart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района; знание законодательства Российской Федерации, Курганской области и муниципальных правовых актов </w:t>
      </w:r>
      <w:proofErr w:type="spellStart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 о муниципальной службе; знание муниципальных правовых актов, регламентирующих деятельность органа местного самоуправления </w:t>
      </w:r>
      <w:proofErr w:type="spellStart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района; знание основ муниципального управления; знание передового отечественного и зарубежного опыта в области муниципального управления; знание порядка работы со служебной информацией; знание деловой этики; знание служебного распорядка органа местного самоуправления </w:t>
      </w:r>
      <w:proofErr w:type="spellStart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</w:t>
      </w:r>
      <w:proofErr w:type="gramStart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применения</w:t>
      </w:r>
      <w:proofErr w:type="gramEnd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современных информационно - коммуникационных технологий (далее - ИКТ) в органе местного самоуправления </w:t>
      </w:r>
      <w:proofErr w:type="spellStart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района, включая использование межведомственного документооборота; знание общих вопросов в области обеспечения информационной безопасности; знание нормативных правовых актов, регулирующих имущественные и земельные отношения, градостроительную деятельность. </w:t>
      </w:r>
    </w:p>
    <w:p w:rsidR="002611E9" w:rsidRPr="002611E9" w:rsidRDefault="002611E9" w:rsidP="002611E9">
      <w:pPr>
        <w:widowControl w:val="0"/>
        <w:tabs>
          <w:tab w:val="left" w:pos="6005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2.4. К профессиональным навыкам, необходимым для исполнения должностных обязанностей: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E9">
        <w:rPr>
          <w:rFonts w:ascii="Times New Roman" w:eastAsia="Lucida Sans Unicode" w:hAnsi="Times New Roman" w:cs="Times New Roman"/>
          <w:color w:val="052635"/>
          <w:sz w:val="24"/>
          <w:szCs w:val="24"/>
          <w:shd w:val="clear" w:color="auto" w:fill="FFFFFF"/>
          <w:lang w:bidi="en-US"/>
        </w:rPr>
        <w:t xml:space="preserve">         </w:t>
      </w:r>
      <w:proofErr w:type="gramStart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навыки эффективного планирования рабочего времени; навыки составления документов аналитического, делового и справочно - 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  <w:proofErr w:type="gramEnd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данных, навыки ведения реестра имущества муниципального образования, подготовки договоров аренды земельных участков и имущества, проведения аукционов по продаже земельных участков и имущества, находящихся в собственности муниципального образования, ведения </w:t>
      </w:r>
      <w:proofErr w:type="spellStart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претензионно</w:t>
      </w:r>
      <w:proofErr w:type="spellEnd"/>
      <w:r w:rsidRPr="002611E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-исковой работы с арендаторами, имеющими задолженность по арендной плате за земельные участки (имущество).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before="100" w:beforeAutospacing="1" w:after="100" w:afterAutospacing="1" w:line="240" w:lineRule="auto"/>
        <w:ind w:firstLine="540"/>
        <w:contextualSpacing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Раздел III. Должностные обязанности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3.1.Основные обязанности муниципального служащего</w:t>
      </w:r>
      <w:r w:rsidRPr="002611E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замещающего должность муниципальной службы - главный специалист отдела</w:t>
      </w:r>
      <w:proofErr w:type="gram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:</w:t>
      </w:r>
      <w:proofErr w:type="gramEnd"/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Устав Курганской области, законы и иные нормативные правовые акты Курганской области, Устав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и иные муниципальные правовые акты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и обеспечивать их исполнение;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2) исполнять должностные обязанности в соответствии с должностной инструкцией;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4) соблюдать установленные в отделе  правила внутреннего трудового распорядка, должностную инструкцию, порядок работы со служебной информацией;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5) поддерживать уровень квалификации, необходимый для надлежащего исполнения должностных обязанностей;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7) беречь государственное и муниципальное имущество, в том числе предоставленное ему для исполнения должностных обязанностей</w:t>
      </w:r>
      <w:r w:rsidRPr="002611E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2611E9" w:rsidRPr="002611E9" w:rsidRDefault="002611E9" w:rsidP="002611E9">
      <w:pPr>
        <w:tabs>
          <w:tab w:val="left" w:pos="975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11) </w:t>
      </w:r>
      <w:r w:rsidRPr="00261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уведомлять в письменной форме </w:t>
      </w:r>
      <w:r w:rsidRPr="00261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</w:t>
      </w:r>
      <w:r w:rsidRPr="00261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611E9" w:rsidRPr="002611E9" w:rsidRDefault="002611E9" w:rsidP="002611E9">
      <w:pPr>
        <w:tabs>
          <w:tab w:val="left" w:pos="99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12)  </w:t>
      </w:r>
      <w:r w:rsidRPr="00261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13) знать и неукоснительно соблюдать Кодекс этики и служебного поведения муниципальных служащих Администрации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(утвержденный постановлением Администрации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от 12 августа 2011 года №73).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3.2. Муниципальный служащий, замещающий должность муниципальной службы - главный специалист отдела не </w:t>
      </w:r>
      <w:proofErr w:type="gram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праве</w:t>
      </w:r>
      <w:proofErr w:type="gram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исполнять данное ему неправомерное поручение. </w:t>
      </w:r>
      <w:proofErr w:type="gram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При получении от соответствующего руководителя поручения, являющегося, по мнению муниципального служащего</w:t>
      </w:r>
      <w:r w:rsidRPr="002611E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3.3. Функциональные обязанности муниципального служащего:</w:t>
      </w:r>
    </w:p>
    <w:p w:rsidR="002611E9" w:rsidRPr="002611E9" w:rsidRDefault="002611E9" w:rsidP="002611E9">
      <w:pPr>
        <w:keepNext/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1)  принимает участие в разработке проектов нормативно - правовых актов по управлению и распоряжению муниципальной собственностью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района;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2) готовит проекты постановлений,  распоряжений Главы и Администрации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района  по вопросам распоряжения муниципальной собственностью;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3) готовит проекты решений  в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Куртамышскую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районную Думу по вопросам распоряжения муниципальной собственностью;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4) готовит документацию и проводит  аукционы, конкурсы  по продаже муниципального имущества, а также по продаже права  аренды;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5) по результатам проведенных аукционов (конкурсов) готовит проекты договоров купли   –  продажи, аренды муниципального имущества;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6) осуществляет сбор информации и готовит ответы на письма и запросы вышестоящих организаций и учреждений по вопросам использования муниципального имущества;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7) осуществляет проверки по эффективности использования имущества, находящегося в муниципальной собственности и переданного муниципальным бюджетным (казенным) учреждениям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района;</w:t>
      </w:r>
    </w:p>
    <w:p w:rsidR="002611E9" w:rsidRPr="002611E9" w:rsidRDefault="002611E9" w:rsidP="002611E9">
      <w:pPr>
        <w:widowControl w:val="0"/>
        <w:suppressAutoHyphens/>
        <w:spacing w:after="12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8) производит подготовку договоров о передаче муниципального имущества в хозяйственное ведение, безвозмездное пользование, ответственное хранение   и осуществляет </w:t>
      </w:r>
      <w:proofErr w:type="gram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контроль за</w:t>
      </w:r>
      <w:proofErr w:type="gram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использованием договорных обязательств;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9) готовит и отправляет пакеты документов  в Правительство Курганской области по передаче имущества из муниципальной собственности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в  государственную собственность Российской Федерации и из государственной</w:t>
      </w: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  <w:t xml:space="preserve"> собственности Курганской области в муниципальную собственность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района;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10)  составляет и сдает в установленные сроки статистическую отчетность;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11) ежеквартально представляет в департамент  имущественных и земельных отношений Курганской области    информацию  о муниципальном имуществе района;</w:t>
      </w:r>
    </w:p>
    <w:p w:rsidR="002611E9" w:rsidRPr="002611E9" w:rsidRDefault="002611E9" w:rsidP="002611E9">
      <w:pPr>
        <w:widowControl w:val="0"/>
        <w:suppressAutoHyphens/>
        <w:spacing w:after="12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12) ведет реестр муниципальной собственности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в электронном и бумажном виде  и своевременно вносит в него соответствующие изменения и дополнения;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13) заключает договоры  и осуществляет контроль имущества, переданного по договорам специализированного (специального)  жилого найма детям сиротам и детям, оставшимся без попечения родителей; 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14) участвует в проверках  финансово-хозяйственной деятельности  администрации города и сельсоветов;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15)  готовит и отправляет пакеты документов  в Федеральное агентство управления федеральным имуществом (г. Москва) по передаче   имущества из муниципальной собственности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в федеральную или государственную собственность Российской Федерации;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16) готовит и отправляет пакеты документов  в Правительство Курганской области по передаче имущества из муниципальной собственности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в  собственность поселений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17)   является членом комиссий: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          по приватизации муниципального имущества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района: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  по списанию основных средств (фондов), находящихся в муниципальной  собственности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   по продаже  физическим  лицам права на заключение  договора аренды муниципального имущества, находящегося  в собственности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          по рекламе;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18) своевременно разрабатывает и вносит изменения в административные </w:t>
      </w: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регламенты предоставления муниципальных услуг (далее – административные регламенты) в соответствии с действующим законодательством, осуществляет постоянный мониторинг изменений  в соответствующее законодательство с целью приведения административных регламентов в соответствие с  законодательством, принимает меры к поддержанию административных регламентов в актуальной редакции;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19) принимает меры к своевременному размещению актуальной информации  в разделах «Муниципальные услуги»,  «Документы» – «Административные регламенты государственных и муниципальных услуг», «Экономика» - «Имущественные отношения»  на официальном сайте Администрации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20)  утверждает и вносит изменения  в перечень  муниципального имущества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района,  предназначенного для  предоставления  во владение и пользование субъектам малого и среднего предпринимательства;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21) в отсутствии руководителя отдела экономики, управления муниципальным имуществом и земельных отношений Администрации </w:t>
      </w:r>
      <w:proofErr w:type="spell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 осуществляет руководство отделом.</w:t>
      </w:r>
    </w:p>
    <w:p w:rsidR="002611E9" w:rsidRPr="002611E9" w:rsidRDefault="002611E9" w:rsidP="002611E9">
      <w:pPr>
        <w:keepNext/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keepNext/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keepNext/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Раздел IV. Права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4.1. Муниципальный служащий имеет право </w:t>
      </w:r>
      <w:proofErr w:type="gramStart"/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на</w:t>
      </w:r>
      <w:proofErr w:type="gramEnd"/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: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4.1. Муниципальный служащий, замещающий должность муниципальной службы - главный специалист отдела имеет право </w:t>
      </w:r>
      <w:proofErr w:type="gram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</w:t>
      </w:r>
      <w:proofErr w:type="gram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: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2) обеспечение организационно-технических условий, необходимых для исполнения должностных обязанностей;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 (избирательной комиссии) муниципального образования Курганской области;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6) участие по своей инициативе в конкурсе на замещение вакантной должности муниципальной службы;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7) </w:t>
      </w:r>
      <w:r w:rsidRPr="002611E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8) защиту своих персональных данных;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12) пенсионное обеспечение в соответствии с законодательством Российской Федерации.</w:t>
      </w:r>
    </w:p>
    <w:p w:rsidR="002611E9" w:rsidRPr="002611E9" w:rsidRDefault="002611E9" w:rsidP="002611E9">
      <w:pPr>
        <w:keepNext/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4.2. Муниципальный служащий, замещающий должность муниципальной службы - главный специалист отдела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Раздел V. Ответственность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Раздел VI. Показатели эффективности и результативности профессиональной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служебной деятельности муниципального служащего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6782"/>
        <w:gridCol w:w="1887"/>
      </w:tblGrid>
      <w:tr w:rsidR="002611E9" w:rsidRPr="002611E9" w:rsidTr="0058359A">
        <w:tc>
          <w:tcPr>
            <w:tcW w:w="949" w:type="dxa"/>
            <w:shd w:val="clear" w:color="auto" w:fill="auto"/>
          </w:tcPr>
          <w:p w:rsidR="002611E9" w:rsidRPr="002611E9" w:rsidRDefault="002611E9" w:rsidP="00261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81" w:type="dxa"/>
            <w:shd w:val="clear" w:color="auto" w:fill="auto"/>
          </w:tcPr>
          <w:p w:rsidR="002611E9" w:rsidRPr="002611E9" w:rsidRDefault="002611E9" w:rsidP="00261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 профессиональной служебной деятельности муниципального служащего</w:t>
            </w:r>
          </w:p>
        </w:tc>
        <w:tc>
          <w:tcPr>
            <w:tcW w:w="1984" w:type="dxa"/>
            <w:shd w:val="clear" w:color="auto" w:fill="auto"/>
          </w:tcPr>
          <w:p w:rsidR="002611E9" w:rsidRPr="002611E9" w:rsidRDefault="002611E9" w:rsidP="002611E9">
            <w:pPr>
              <w:spacing w:before="100" w:beforeAutospacing="1" w:after="119" w:line="240" w:lineRule="auto"/>
              <w:ind w:left="1876" w:hanging="18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</w:t>
            </w:r>
          </w:p>
          <w:p w:rsidR="002611E9" w:rsidRPr="002611E9" w:rsidRDefault="002611E9" w:rsidP="002611E9">
            <w:pPr>
              <w:spacing w:before="100" w:beforeAutospacing="1" w:after="119" w:line="240" w:lineRule="auto"/>
              <w:ind w:left="1876" w:hanging="18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611E9" w:rsidRPr="002611E9" w:rsidTr="0058359A">
        <w:tc>
          <w:tcPr>
            <w:tcW w:w="949" w:type="dxa"/>
            <w:shd w:val="clear" w:color="auto" w:fill="auto"/>
          </w:tcPr>
          <w:p w:rsidR="002611E9" w:rsidRPr="002611E9" w:rsidRDefault="002611E9" w:rsidP="00261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1" w:type="dxa"/>
            <w:shd w:val="clear" w:color="auto" w:fill="auto"/>
          </w:tcPr>
          <w:p w:rsidR="002611E9" w:rsidRPr="002611E9" w:rsidRDefault="002611E9" w:rsidP="002611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отсутствие  возврата   пакетов  документов, отправленных     в Федеральное агентство управления федеральным имуществом (г. Москва),  Правительство Курганской области по передаче   имущества из муниципальной собственности </w:t>
            </w:r>
            <w:proofErr w:type="spellStart"/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Куртамышского</w:t>
            </w:r>
            <w:proofErr w:type="spellEnd"/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 в федеральную или государственную собственность Российской Федерации и из государственной собственности Курганской области в муниципальную собственность </w:t>
            </w:r>
            <w:proofErr w:type="spellStart"/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Куртамышского</w:t>
            </w:r>
            <w:proofErr w:type="spellEnd"/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</w:tcPr>
          <w:p w:rsidR="002611E9" w:rsidRPr="002611E9" w:rsidRDefault="002611E9" w:rsidP="00261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1E9" w:rsidRPr="002611E9" w:rsidTr="0058359A">
        <w:tc>
          <w:tcPr>
            <w:tcW w:w="949" w:type="dxa"/>
            <w:shd w:val="clear" w:color="auto" w:fill="auto"/>
          </w:tcPr>
          <w:p w:rsidR="002611E9" w:rsidRPr="002611E9" w:rsidRDefault="002611E9" w:rsidP="00261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1" w:type="dxa"/>
            <w:shd w:val="clear" w:color="auto" w:fill="auto"/>
          </w:tcPr>
          <w:p w:rsidR="002611E9" w:rsidRPr="002611E9" w:rsidRDefault="002611E9" w:rsidP="002611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Прогнозного плана (Программы) приватизации </w:t>
            </w:r>
            <w:proofErr w:type="spellStart"/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текущий год</w:t>
            </w:r>
          </w:p>
        </w:tc>
        <w:tc>
          <w:tcPr>
            <w:tcW w:w="1984" w:type="dxa"/>
            <w:shd w:val="clear" w:color="auto" w:fill="auto"/>
          </w:tcPr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611E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100%</w:t>
            </w:r>
          </w:p>
        </w:tc>
      </w:tr>
      <w:tr w:rsidR="002611E9" w:rsidRPr="002611E9" w:rsidTr="0058359A">
        <w:tc>
          <w:tcPr>
            <w:tcW w:w="949" w:type="dxa"/>
            <w:shd w:val="clear" w:color="auto" w:fill="auto"/>
          </w:tcPr>
          <w:p w:rsidR="002611E9" w:rsidRPr="002611E9" w:rsidRDefault="002611E9" w:rsidP="00261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1" w:type="dxa"/>
            <w:shd w:val="clear" w:color="auto" w:fill="auto"/>
          </w:tcPr>
          <w:p w:rsidR="002611E9" w:rsidRPr="002611E9" w:rsidRDefault="002611E9" w:rsidP="002611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Отсутствие обжалованных действий (бездействий) </w:t>
            </w:r>
            <w:r w:rsidRPr="002611E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главного специалист отдела </w:t>
            </w:r>
          </w:p>
        </w:tc>
        <w:tc>
          <w:tcPr>
            <w:tcW w:w="1984" w:type="dxa"/>
            <w:shd w:val="clear" w:color="auto" w:fill="auto"/>
          </w:tcPr>
          <w:p w:rsidR="002611E9" w:rsidRPr="002611E9" w:rsidRDefault="002611E9" w:rsidP="0026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611E9" w:rsidRPr="002611E9" w:rsidRDefault="002611E9" w:rsidP="002611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611E9" w:rsidRPr="002611E9" w:rsidRDefault="002611E9" w:rsidP="002611E9">
      <w:pPr>
        <w:widowControl w:val="0"/>
        <w:suppressAutoHyphens/>
        <w:spacing w:after="0" w:line="240" w:lineRule="auto"/>
        <w:ind w:left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 настоящей должностной инструкцией </w:t>
      </w:r>
      <w:proofErr w:type="gramStart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ознакомлен</w:t>
      </w:r>
      <w:proofErr w:type="gramEnd"/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: ____________     ________________   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left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611E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(подпись)         (фамилия, инициалы)</w:t>
      </w:r>
    </w:p>
    <w:p w:rsidR="002611E9" w:rsidRPr="002611E9" w:rsidRDefault="002611E9" w:rsidP="002611E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127BE" w:rsidRDefault="00F127BE" w:rsidP="002611E9">
      <w:bookmarkStart w:id="0" w:name="_GoBack"/>
      <w:bookmarkEnd w:id="0"/>
    </w:p>
    <w:sectPr w:rsidR="00F1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D2"/>
    <w:rsid w:val="002611E9"/>
    <w:rsid w:val="00F127BE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2610</Words>
  <Characters>14883</Characters>
  <Application>Microsoft Office Word</Application>
  <DocSecurity>0</DocSecurity>
  <Lines>124</Lines>
  <Paragraphs>34</Paragraphs>
  <ScaleCrop>false</ScaleCrop>
  <Company>diakov.net</Company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2017-12-07T09:06:00Z</dcterms:created>
  <dcterms:modified xsi:type="dcterms:W3CDTF">2017-12-07T09:09:00Z</dcterms:modified>
</cp:coreProperties>
</file>