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0A" w:rsidRDefault="00745D0A" w:rsidP="00745D0A">
      <w:pPr>
        <w:jc w:val="center"/>
        <w:rPr>
          <w:b/>
          <w:bCs/>
        </w:rPr>
      </w:pPr>
      <w:bookmarkStart w:id="0" w:name="_GoBack"/>
    </w:p>
    <w:p w:rsidR="00745D0A" w:rsidRPr="00745D0A" w:rsidRDefault="00745D0A" w:rsidP="00745D0A">
      <w:pPr>
        <w:jc w:val="center"/>
        <w:rPr>
          <w:b/>
          <w:bCs/>
        </w:rPr>
      </w:pPr>
      <w:r w:rsidRPr="00745D0A">
        <w:rPr>
          <w:b/>
          <w:bCs/>
        </w:rPr>
        <w:t>КУРГАНСКАЯ ОБЛАСТЬ</w:t>
      </w:r>
    </w:p>
    <w:p w:rsidR="00745D0A" w:rsidRPr="00745D0A" w:rsidRDefault="00745D0A" w:rsidP="00745D0A">
      <w:pPr>
        <w:jc w:val="center"/>
        <w:rPr>
          <w:b/>
          <w:bCs/>
        </w:rPr>
      </w:pPr>
      <w:r w:rsidRPr="00745D0A">
        <w:rPr>
          <w:b/>
          <w:bCs/>
        </w:rPr>
        <w:t>КУРТАМЫШСКИЙ РАЙОН</w:t>
      </w:r>
    </w:p>
    <w:p w:rsidR="00745D0A" w:rsidRPr="00745D0A" w:rsidRDefault="00745D0A" w:rsidP="00745D0A">
      <w:pPr>
        <w:jc w:val="center"/>
        <w:rPr>
          <w:b/>
          <w:bCs/>
        </w:rPr>
      </w:pPr>
      <w:r w:rsidRPr="00745D0A">
        <w:rPr>
          <w:b/>
          <w:bCs/>
        </w:rPr>
        <w:t>КАМАГАНСКИЙ СЕЛЬСОВЕТ</w:t>
      </w:r>
    </w:p>
    <w:p w:rsidR="00745D0A" w:rsidRPr="00745D0A" w:rsidRDefault="00745D0A" w:rsidP="00745D0A">
      <w:pPr>
        <w:tabs>
          <w:tab w:val="left" w:pos="6180"/>
        </w:tabs>
        <w:jc w:val="center"/>
        <w:rPr>
          <w:b/>
          <w:bCs/>
        </w:rPr>
      </w:pPr>
    </w:p>
    <w:p w:rsidR="00745D0A" w:rsidRPr="00745D0A" w:rsidRDefault="00745D0A" w:rsidP="00745D0A">
      <w:pPr>
        <w:keepNext/>
        <w:jc w:val="center"/>
        <w:outlineLvl w:val="7"/>
        <w:rPr>
          <w:b/>
          <w:bCs/>
        </w:rPr>
      </w:pPr>
      <w:r w:rsidRPr="00745D0A">
        <w:rPr>
          <w:b/>
          <w:bCs/>
        </w:rPr>
        <w:t>АДМИНИСТРАЦИЯ  КАМАГАНСКОГО СЕЛЬСОВЕТА</w:t>
      </w:r>
    </w:p>
    <w:p w:rsidR="00745D0A" w:rsidRPr="00745D0A" w:rsidRDefault="00745D0A" w:rsidP="00745D0A">
      <w:pPr>
        <w:jc w:val="center"/>
        <w:rPr>
          <w:b/>
          <w:bCs/>
          <w:sz w:val="28"/>
          <w:szCs w:val="28"/>
        </w:rPr>
      </w:pPr>
    </w:p>
    <w:p w:rsidR="00745D0A" w:rsidRPr="00745D0A" w:rsidRDefault="00745D0A" w:rsidP="00745D0A">
      <w:pPr>
        <w:jc w:val="center"/>
        <w:rPr>
          <w:b/>
          <w:bCs/>
          <w:sz w:val="28"/>
          <w:szCs w:val="28"/>
        </w:rPr>
      </w:pPr>
    </w:p>
    <w:p w:rsidR="00745D0A" w:rsidRPr="00745D0A" w:rsidRDefault="00745D0A" w:rsidP="00745D0A">
      <w:pPr>
        <w:keepNext/>
        <w:jc w:val="center"/>
        <w:outlineLvl w:val="4"/>
        <w:rPr>
          <w:b/>
          <w:bCs/>
          <w:sz w:val="40"/>
          <w:szCs w:val="40"/>
        </w:rPr>
      </w:pPr>
      <w:r w:rsidRPr="00745D0A">
        <w:rPr>
          <w:b/>
          <w:bCs/>
          <w:sz w:val="40"/>
          <w:szCs w:val="40"/>
        </w:rPr>
        <w:t>ПОСТАНОВЛЕНИЕ</w:t>
      </w:r>
    </w:p>
    <w:p w:rsidR="00745D0A" w:rsidRPr="00745D0A" w:rsidRDefault="00745D0A" w:rsidP="00745D0A"/>
    <w:p w:rsidR="00745D0A" w:rsidRPr="00745D0A" w:rsidRDefault="00745D0A" w:rsidP="00745D0A">
      <w:pPr>
        <w:jc w:val="center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4"/>
        <w:gridCol w:w="4870"/>
      </w:tblGrid>
      <w:tr w:rsidR="00745D0A" w:rsidRPr="00745D0A" w:rsidTr="00732AA0">
        <w:tc>
          <w:tcPr>
            <w:tcW w:w="4984" w:type="dxa"/>
          </w:tcPr>
          <w:p w:rsidR="00745D0A" w:rsidRPr="00745D0A" w:rsidRDefault="00745D0A" w:rsidP="00745D0A">
            <w:pPr>
              <w:jc w:val="both"/>
            </w:pPr>
            <w:r w:rsidRPr="00745D0A">
              <w:t xml:space="preserve">от </w:t>
            </w:r>
            <w:r>
              <w:t xml:space="preserve"> 21 мая  2019 г</w:t>
            </w:r>
            <w:r w:rsidRPr="00745D0A">
              <w:t xml:space="preserve">ода                      № </w:t>
            </w:r>
            <w:r w:rsidR="00F66A33">
              <w:t>12</w:t>
            </w:r>
          </w:p>
          <w:p w:rsidR="00745D0A" w:rsidRPr="00745D0A" w:rsidRDefault="00745D0A" w:rsidP="00745D0A">
            <w:pPr>
              <w:jc w:val="both"/>
              <w:rPr>
                <w:sz w:val="26"/>
              </w:rPr>
            </w:pPr>
            <w:r w:rsidRPr="00745D0A">
              <w:t xml:space="preserve">с. </w:t>
            </w:r>
            <w:proofErr w:type="spellStart"/>
            <w:r w:rsidRPr="00745D0A">
              <w:t>Камаган</w:t>
            </w:r>
            <w:proofErr w:type="spellEnd"/>
          </w:p>
        </w:tc>
        <w:tc>
          <w:tcPr>
            <w:tcW w:w="4870" w:type="dxa"/>
          </w:tcPr>
          <w:p w:rsidR="00745D0A" w:rsidRPr="00745D0A" w:rsidRDefault="00745D0A" w:rsidP="00745D0A">
            <w:pPr>
              <w:jc w:val="both"/>
              <w:rPr>
                <w:b/>
                <w:bCs/>
                <w:sz w:val="26"/>
              </w:rPr>
            </w:pPr>
          </w:p>
        </w:tc>
      </w:tr>
      <w:tr w:rsidR="00745D0A" w:rsidRPr="00745D0A" w:rsidTr="00732AA0">
        <w:tc>
          <w:tcPr>
            <w:tcW w:w="9854" w:type="dxa"/>
            <w:gridSpan w:val="2"/>
          </w:tcPr>
          <w:p w:rsidR="00745D0A" w:rsidRPr="00745D0A" w:rsidRDefault="00745D0A" w:rsidP="00745D0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745D0A" w:rsidRPr="00745D0A" w:rsidRDefault="00745D0A" w:rsidP="00745D0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745D0A">
              <w:rPr>
                <w:b/>
                <w:bCs/>
                <w:sz w:val="28"/>
                <w:szCs w:val="28"/>
              </w:rPr>
              <w:t xml:space="preserve">Об определении должностного лица Администрации </w:t>
            </w:r>
            <w:proofErr w:type="spellStart"/>
            <w:r w:rsidRPr="00745D0A">
              <w:rPr>
                <w:b/>
                <w:bCs/>
                <w:sz w:val="28"/>
                <w:szCs w:val="28"/>
              </w:rPr>
              <w:t>Камаганского</w:t>
            </w:r>
            <w:proofErr w:type="spellEnd"/>
            <w:r w:rsidRPr="00745D0A">
              <w:rPr>
                <w:b/>
                <w:bCs/>
                <w:sz w:val="28"/>
                <w:szCs w:val="28"/>
              </w:rPr>
              <w:t xml:space="preserve"> сельсовета, уполномоченного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</w:t>
            </w:r>
          </w:p>
          <w:p w:rsidR="00745D0A" w:rsidRPr="00745D0A" w:rsidRDefault="00745D0A" w:rsidP="00745D0A"/>
        </w:tc>
      </w:tr>
    </w:tbl>
    <w:p w:rsidR="00745D0A" w:rsidRPr="00745D0A" w:rsidRDefault="00745D0A" w:rsidP="00745D0A">
      <w:pPr>
        <w:jc w:val="both"/>
      </w:pPr>
      <w:r w:rsidRPr="00745D0A">
        <w:t xml:space="preserve">            </w:t>
      </w:r>
    </w:p>
    <w:p w:rsidR="00745D0A" w:rsidRPr="00745D0A" w:rsidRDefault="00745D0A" w:rsidP="00745D0A">
      <w:pPr>
        <w:jc w:val="both"/>
      </w:pPr>
    </w:p>
    <w:p w:rsidR="00745D0A" w:rsidRPr="00745D0A" w:rsidRDefault="00745D0A" w:rsidP="00745D0A">
      <w:pPr>
        <w:jc w:val="both"/>
      </w:pPr>
      <w:r w:rsidRPr="00745D0A">
        <w:t xml:space="preserve">           </w:t>
      </w:r>
      <w:proofErr w:type="gramStart"/>
      <w:r w:rsidRPr="00745D0A">
        <w:t xml:space="preserve">В соответствии с </w:t>
      </w:r>
      <w:r w:rsidRPr="00745D0A">
        <w:rPr>
          <w:color w:val="000000"/>
        </w:rPr>
        <w:t xml:space="preserve">Федеральным </w:t>
      </w:r>
      <w:hyperlink r:id="rId5" w:history="1">
        <w:r w:rsidRPr="00745D0A">
          <w:rPr>
            <w:color w:val="000000"/>
          </w:rPr>
          <w:t>законом</w:t>
        </w:r>
      </w:hyperlink>
      <w:r w:rsidRPr="00745D0A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Законом Курганской области от 20 ноября 1995 года </w:t>
      </w:r>
      <w:hyperlink r:id="rId6" w:history="1">
        <w:r w:rsidRPr="00745D0A">
          <w:rPr>
            <w:color w:val="000000"/>
          </w:rPr>
          <w:t>№ 25</w:t>
        </w:r>
      </w:hyperlink>
      <w:r w:rsidRPr="00745D0A">
        <w:rPr>
          <w:color w:val="000000"/>
        </w:rPr>
        <w:t xml:space="preserve"> «Об административных правонарушениях на территории Курганской области», Законом Курганской области от 1 июля 2010 года </w:t>
      </w:r>
      <w:hyperlink r:id="rId7" w:history="1">
        <w:r w:rsidRPr="00745D0A">
          <w:rPr>
            <w:color w:val="000000"/>
          </w:rPr>
          <w:t>№ 27</w:t>
        </w:r>
      </w:hyperlink>
      <w:r w:rsidRPr="00745D0A">
        <w:rPr>
          <w:color w:val="000000"/>
        </w:rPr>
        <w:t xml:space="preserve"> «О наделении органов местного самоуправления муниципальных районов и городских округов Курганской области отдельными государственными полномочиями</w:t>
      </w:r>
      <w:proofErr w:type="gramEnd"/>
      <w:r w:rsidRPr="00745D0A">
        <w:rPr>
          <w:color w:val="000000"/>
        </w:rPr>
        <w:t xml:space="preserve"> Курганской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правонарушениях», </w:t>
      </w:r>
      <w:hyperlink r:id="rId8" w:history="1">
        <w:r w:rsidRPr="00745D0A">
          <w:rPr>
            <w:color w:val="000000"/>
          </w:rPr>
          <w:t>Уставом</w:t>
        </w:r>
      </w:hyperlink>
      <w:r w:rsidRPr="00745D0A">
        <w:rPr>
          <w:color w:val="000000"/>
        </w:rPr>
        <w:t xml:space="preserve"> </w:t>
      </w:r>
      <w:proofErr w:type="spellStart"/>
      <w:r w:rsidRPr="00745D0A">
        <w:rPr>
          <w:color w:val="000000"/>
        </w:rPr>
        <w:t>Камаганского</w:t>
      </w:r>
      <w:proofErr w:type="spellEnd"/>
      <w:r w:rsidRPr="00745D0A">
        <w:rPr>
          <w:color w:val="000000"/>
        </w:rPr>
        <w:t xml:space="preserve"> сельсовета  </w:t>
      </w:r>
      <w:proofErr w:type="spellStart"/>
      <w:r w:rsidRPr="00745D0A">
        <w:rPr>
          <w:color w:val="000000"/>
        </w:rPr>
        <w:t>Куртамышского</w:t>
      </w:r>
      <w:proofErr w:type="spellEnd"/>
      <w:r w:rsidRPr="00745D0A">
        <w:rPr>
          <w:color w:val="000000"/>
        </w:rPr>
        <w:t xml:space="preserve"> района Курганской области</w:t>
      </w:r>
      <w:r w:rsidRPr="00745D0A">
        <w:t xml:space="preserve">, Администрация </w:t>
      </w:r>
      <w:proofErr w:type="spellStart"/>
      <w:r w:rsidRPr="00745D0A">
        <w:t>Камаганского</w:t>
      </w:r>
      <w:proofErr w:type="spellEnd"/>
      <w:r w:rsidRPr="00745D0A">
        <w:t xml:space="preserve"> сельсовета </w:t>
      </w:r>
    </w:p>
    <w:p w:rsidR="00745D0A" w:rsidRPr="00745D0A" w:rsidRDefault="00745D0A" w:rsidP="00745D0A">
      <w:pPr>
        <w:spacing w:line="200" w:lineRule="atLeast"/>
        <w:jc w:val="both"/>
      </w:pPr>
      <w:r w:rsidRPr="00745D0A">
        <w:t>ПОСТАНОВЛЯЕТ:</w:t>
      </w:r>
    </w:p>
    <w:p w:rsidR="00745D0A" w:rsidRPr="00745D0A" w:rsidRDefault="00745D0A" w:rsidP="00745D0A">
      <w:pPr>
        <w:spacing w:line="200" w:lineRule="atLeast"/>
        <w:jc w:val="both"/>
      </w:pPr>
      <w:r w:rsidRPr="00745D0A">
        <w:t xml:space="preserve">           1. Определить </w:t>
      </w:r>
      <w:r w:rsidRPr="00745D0A">
        <w:rPr>
          <w:color w:val="000000"/>
        </w:rPr>
        <w:t xml:space="preserve">должностным лицом Администрации </w:t>
      </w:r>
      <w:proofErr w:type="spellStart"/>
      <w:r w:rsidRPr="00745D0A">
        <w:rPr>
          <w:color w:val="000000"/>
        </w:rPr>
        <w:t>Камаганского</w:t>
      </w:r>
      <w:proofErr w:type="spellEnd"/>
      <w:r w:rsidRPr="00745D0A">
        <w:rPr>
          <w:color w:val="000000"/>
        </w:rPr>
        <w:t xml:space="preserve"> сельсовета, уполномоченным составлять протоколы об административных правонарушениях, предусмотренных Законом Курганск</w:t>
      </w:r>
      <w:r w:rsidRPr="00745D0A">
        <w:t>ой области</w:t>
      </w:r>
      <w:r w:rsidRPr="00745D0A">
        <w:rPr>
          <w:color w:val="000000"/>
        </w:rPr>
        <w:t xml:space="preserve"> от 20 ноября 1995 года </w:t>
      </w:r>
      <w:hyperlink r:id="rId9" w:history="1">
        <w:r w:rsidRPr="00745D0A">
          <w:rPr>
            <w:color w:val="000000"/>
          </w:rPr>
          <w:t>№ 25</w:t>
        </w:r>
      </w:hyperlink>
      <w:r w:rsidRPr="00745D0A">
        <w:t xml:space="preserve"> «Об административных правонарушениях на территории Курганской области» (далее – должностное лицо) Главу </w:t>
      </w:r>
      <w:proofErr w:type="spellStart"/>
      <w:r w:rsidRPr="00745D0A">
        <w:t>Камаганского</w:t>
      </w:r>
      <w:proofErr w:type="spellEnd"/>
      <w:r w:rsidRPr="00745D0A">
        <w:t xml:space="preserve"> сельсовета </w:t>
      </w:r>
      <w:proofErr w:type="spellStart"/>
      <w:r w:rsidRPr="00745D0A">
        <w:t>Живцова</w:t>
      </w:r>
      <w:proofErr w:type="spellEnd"/>
      <w:r w:rsidRPr="00745D0A">
        <w:t xml:space="preserve"> Игоря Ивановича</w:t>
      </w:r>
    </w:p>
    <w:p w:rsidR="00745D0A" w:rsidRDefault="00745D0A" w:rsidP="00745D0A">
      <w:pPr>
        <w:spacing w:line="200" w:lineRule="atLeast"/>
        <w:jc w:val="both"/>
      </w:pPr>
      <w:r w:rsidRPr="00745D0A">
        <w:t xml:space="preserve">          2. Должностному лицу в процессе работы с административными материалами, руководствоваться действующим законодательством об административных правонарушениях.</w:t>
      </w:r>
    </w:p>
    <w:p w:rsidR="009C0223" w:rsidRDefault="009C0223" w:rsidP="009C0223">
      <w:pPr>
        <w:autoSpaceDE w:val="0"/>
        <w:autoSpaceDN w:val="0"/>
        <w:adjustRightInd w:val="0"/>
        <w:rPr>
          <w:bCs/>
          <w:szCs w:val="28"/>
        </w:rPr>
      </w:pPr>
      <w:r>
        <w:t xml:space="preserve">       </w:t>
      </w:r>
      <w:r w:rsidR="00745D0A">
        <w:t xml:space="preserve">  3. </w:t>
      </w:r>
      <w:r>
        <w:t xml:space="preserve"> Признать утратившим силу Постановление Администрации </w:t>
      </w:r>
      <w:proofErr w:type="spellStart"/>
      <w:r>
        <w:t>Камаганского</w:t>
      </w:r>
      <w:proofErr w:type="spellEnd"/>
      <w:r>
        <w:t xml:space="preserve"> сельсовета от 06 марта 2015 года № </w:t>
      </w:r>
      <w:r w:rsidRPr="009C0223">
        <w:rPr>
          <w:sz w:val="22"/>
        </w:rPr>
        <w:t>07</w:t>
      </w:r>
      <w:proofErr w:type="gramStart"/>
      <w:r w:rsidRPr="009C0223">
        <w:rPr>
          <w:sz w:val="22"/>
        </w:rPr>
        <w:t xml:space="preserve"> </w:t>
      </w:r>
      <w:r w:rsidR="00C34E3C">
        <w:rPr>
          <w:sz w:val="22"/>
        </w:rPr>
        <w:t xml:space="preserve"> </w:t>
      </w:r>
      <w:r w:rsidRPr="00745D0A">
        <w:rPr>
          <w:bCs/>
          <w:szCs w:val="28"/>
        </w:rPr>
        <w:t>О</w:t>
      </w:r>
      <w:proofErr w:type="gramEnd"/>
      <w:r w:rsidRPr="00745D0A">
        <w:rPr>
          <w:bCs/>
          <w:szCs w:val="28"/>
        </w:rPr>
        <w:t xml:space="preserve">б </w:t>
      </w:r>
      <w:r w:rsidR="00C34E3C">
        <w:rPr>
          <w:bCs/>
          <w:szCs w:val="28"/>
        </w:rPr>
        <w:t xml:space="preserve"> </w:t>
      </w:r>
      <w:r w:rsidRPr="00745D0A">
        <w:rPr>
          <w:bCs/>
          <w:szCs w:val="28"/>
        </w:rPr>
        <w:t xml:space="preserve">определении должностного лица Администрации </w:t>
      </w:r>
      <w:proofErr w:type="spellStart"/>
      <w:r w:rsidRPr="00745D0A">
        <w:rPr>
          <w:bCs/>
          <w:szCs w:val="28"/>
        </w:rPr>
        <w:t>Камаганского</w:t>
      </w:r>
      <w:proofErr w:type="spellEnd"/>
      <w:r w:rsidRPr="00745D0A">
        <w:rPr>
          <w:bCs/>
          <w:szCs w:val="28"/>
        </w:rPr>
        <w:t xml:space="preserve"> сельсовета, уполномоченного составлять протоколы об административных правонарушениях, предусмотренных Законом Курганской области </w:t>
      </w:r>
      <w:r>
        <w:rPr>
          <w:bCs/>
          <w:szCs w:val="28"/>
        </w:rPr>
        <w:t xml:space="preserve">от 20 ноября 1995 года </w:t>
      </w:r>
    </w:p>
    <w:p w:rsidR="009C0223" w:rsidRDefault="009C0223" w:rsidP="009C022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№ 25 </w:t>
      </w:r>
      <w:r w:rsidRPr="00745D0A">
        <w:rPr>
          <w:bCs/>
          <w:szCs w:val="28"/>
        </w:rPr>
        <w:t>«Об административных правонарушениях на территории Курганской области»</w:t>
      </w:r>
      <w:r>
        <w:rPr>
          <w:bCs/>
          <w:szCs w:val="28"/>
        </w:rPr>
        <w:t xml:space="preserve">. </w:t>
      </w:r>
    </w:p>
    <w:p w:rsidR="009C0223" w:rsidRDefault="009C0223" w:rsidP="009C022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4. </w:t>
      </w:r>
      <w:r>
        <w:t xml:space="preserve">Признать утратившим силу Постановление Администрации </w:t>
      </w:r>
      <w:proofErr w:type="spellStart"/>
      <w:r>
        <w:t>Большеберезовского</w:t>
      </w:r>
      <w:proofErr w:type="spellEnd"/>
      <w:r>
        <w:t xml:space="preserve">  сельсовета от 26 </w:t>
      </w:r>
      <w:r w:rsidR="00C34E3C">
        <w:t>октября 2016</w:t>
      </w:r>
      <w:r>
        <w:t xml:space="preserve"> года № </w:t>
      </w:r>
      <w:r w:rsidR="00C34E3C">
        <w:rPr>
          <w:sz w:val="22"/>
        </w:rPr>
        <w:t>31</w:t>
      </w:r>
      <w:proofErr w:type="gramStart"/>
      <w:r w:rsidR="00C34E3C">
        <w:rPr>
          <w:sz w:val="22"/>
        </w:rPr>
        <w:t xml:space="preserve"> </w:t>
      </w:r>
      <w:r w:rsidRPr="009C0223">
        <w:rPr>
          <w:sz w:val="22"/>
        </w:rPr>
        <w:t xml:space="preserve"> </w:t>
      </w:r>
      <w:r w:rsidRPr="00745D0A">
        <w:rPr>
          <w:bCs/>
          <w:szCs w:val="28"/>
        </w:rPr>
        <w:t>О</w:t>
      </w:r>
      <w:proofErr w:type="gramEnd"/>
      <w:r w:rsidRPr="00745D0A">
        <w:rPr>
          <w:bCs/>
          <w:szCs w:val="28"/>
        </w:rPr>
        <w:t>б</w:t>
      </w:r>
      <w:r w:rsidR="00C34E3C">
        <w:rPr>
          <w:bCs/>
          <w:szCs w:val="28"/>
        </w:rPr>
        <w:t xml:space="preserve"> </w:t>
      </w:r>
      <w:r w:rsidRPr="00745D0A">
        <w:rPr>
          <w:bCs/>
          <w:szCs w:val="28"/>
        </w:rPr>
        <w:t xml:space="preserve"> определении должностного лица Администрации </w:t>
      </w:r>
      <w:proofErr w:type="spellStart"/>
      <w:r w:rsidR="00C34E3C">
        <w:rPr>
          <w:bCs/>
          <w:szCs w:val="28"/>
        </w:rPr>
        <w:t>Большеберезовского</w:t>
      </w:r>
      <w:proofErr w:type="spellEnd"/>
      <w:r w:rsidR="00C34E3C">
        <w:rPr>
          <w:bCs/>
          <w:szCs w:val="28"/>
        </w:rPr>
        <w:t xml:space="preserve"> </w:t>
      </w:r>
      <w:r w:rsidRPr="00745D0A">
        <w:rPr>
          <w:bCs/>
          <w:szCs w:val="28"/>
        </w:rPr>
        <w:t xml:space="preserve"> сельсовета, уполномоченного составлять протоколы </w:t>
      </w:r>
      <w:r w:rsidRPr="00745D0A">
        <w:rPr>
          <w:bCs/>
          <w:szCs w:val="28"/>
        </w:rPr>
        <w:lastRenderedPageBreak/>
        <w:t xml:space="preserve">об административных правонарушениях, предусмотренных Законом Курганской области </w:t>
      </w:r>
      <w:r>
        <w:rPr>
          <w:bCs/>
          <w:szCs w:val="28"/>
        </w:rPr>
        <w:t xml:space="preserve">от 20 ноября 1995 года </w:t>
      </w:r>
    </w:p>
    <w:p w:rsidR="009C0223" w:rsidRDefault="009C0223" w:rsidP="009C022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№ 25 </w:t>
      </w:r>
      <w:r w:rsidRPr="00745D0A">
        <w:rPr>
          <w:bCs/>
          <w:szCs w:val="28"/>
        </w:rPr>
        <w:t>«Об административных правонарушениях на территории Курганской области»</w:t>
      </w:r>
      <w:r>
        <w:rPr>
          <w:bCs/>
          <w:szCs w:val="28"/>
        </w:rPr>
        <w:t xml:space="preserve">. </w:t>
      </w:r>
    </w:p>
    <w:p w:rsidR="00745D0A" w:rsidRPr="00745D0A" w:rsidRDefault="00C34E3C" w:rsidP="00745D0A">
      <w:pPr>
        <w:jc w:val="both"/>
      </w:pPr>
      <w:r>
        <w:rPr>
          <w:b/>
          <w:bCs/>
          <w:sz w:val="28"/>
          <w:szCs w:val="28"/>
        </w:rPr>
        <w:t xml:space="preserve">        </w:t>
      </w:r>
      <w:r>
        <w:t>5</w:t>
      </w:r>
      <w:r w:rsidR="00745D0A" w:rsidRPr="00745D0A">
        <w:t>. Настоящее постановление обнародовать  на доске объявлений Администра</w:t>
      </w:r>
      <w:r w:rsidR="00745D0A">
        <w:t>ции сельсовета в селах</w:t>
      </w:r>
      <w:r w:rsidR="00745D0A" w:rsidRPr="00745D0A">
        <w:t xml:space="preserve"> </w:t>
      </w:r>
      <w:proofErr w:type="spellStart"/>
      <w:r w:rsidR="00745D0A" w:rsidRPr="00745D0A">
        <w:t>Камаган</w:t>
      </w:r>
      <w:proofErr w:type="spellEnd"/>
      <w:r w:rsidR="00745D0A">
        <w:t>, Березово</w:t>
      </w:r>
      <w:r w:rsidR="00745D0A" w:rsidRPr="00745D0A">
        <w:t xml:space="preserve">  и на доске объявлений в деревнях  Острова, Донки, </w:t>
      </w:r>
      <w:proofErr w:type="spellStart"/>
      <w:r w:rsidR="00745D0A" w:rsidRPr="00745D0A">
        <w:t>Путиловка</w:t>
      </w:r>
      <w:proofErr w:type="spellEnd"/>
      <w:r w:rsidR="00745D0A" w:rsidRPr="00745D0A">
        <w:t xml:space="preserve">, </w:t>
      </w:r>
      <w:proofErr w:type="spellStart"/>
      <w:r w:rsidR="00745D0A" w:rsidRPr="00745D0A">
        <w:t>Чесноковка</w:t>
      </w:r>
      <w:proofErr w:type="spellEnd"/>
      <w:r w:rsidR="00745D0A">
        <w:t>, Птичье, Новая Калиновка</w:t>
      </w:r>
      <w:r w:rsidR="00745D0A" w:rsidRPr="00745D0A">
        <w:t xml:space="preserve"> и разместить на официальном сайте Администрации </w:t>
      </w:r>
      <w:proofErr w:type="spellStart"/>
      <w:r w:rsidR="00745D0A" w:rsidRPr="00745D0A">
        <w:t>Куртамышского</w:t>
      </w:r>
      <w:proofErr w:type="spellEnd"/>
      <w:r w:rsidR="00745D0A" w:rsidRPr="00745D0A">
        <w:t xml:space="preserve"> района (по согласованию).</w:t>
      </w:r>
    </w:p>
    <w:p w:rsidR="00745D0A" w:rsidRPr="00745D0A" w:rsidRDefault="00C34E3C" w:rsidP="00745D0A">
      <w:pPr>
        <w:jc w:val="both"/>
      </w:pPr>
      <w:r>
        <w:t xml:space="preserve">            6</w:t>
      </w:r>
      <w:r w:rsidR="00745D0A" w:rsidRPr="00745D0A">
        <w:t xml:space="preserve">. </w:t>
      </w:r>
      <w:proofErr w:type="gramStart"/>
      <w:r w:rsidR="00745D0A" w:rsidRPr="00745D0A">
        <w:t>Контроль за</w:t>
      </w:r>
      <w:proofErr w:type="gramEnd"/>
      <w:r w:rsidR="00745D0A" w:rsidRPr="00745D0A">
        <w:t xml:space="preserve"> выполнением настоящего постановления возложить на помощника Главы </w:t>
      </w:r>
      <w:proofErr w:type="spellStart"/>
      <w:r w:rsidR="00745D0A" w:rsidRPr="00745D0A">
        <w:t>Камаганского</w:t>
      </w:r>
      <w:proofErr w:type="spellEnd"/>
      <w:r w:rsidR="00745D0A" w:rsidRPr="00745D0A">
        <w:t xml:space="preserve"> сельсовета </w:t>
      </w:r>
      <w:r w:rsidR="00745D0A">
        <w:t>Карскую А.Д.</w:t>
      </w:r>
    </w:p>
    <w:p w:rsidR="00745D0A" w:rsidRPr="00745D0A" w:rsidRDefault="00745D0A" w:rsidP="00745D0A">
      <w:pPr>
        <w:jc w:val="both"/>
      </w:pPr>
    </w:p>
    <w:p w:rsidR="00745D0A" w:rsidRPr="00745D0A" w:rsidRDefault="00745D0A" w:rsidP="00745D0A">
      <w:pPr>
        <w:jc w:val="both"/>
      </w:pPr>
    </w:p>
    <w:p w:rsidR="00745D0A" w:rsidRPr="00745D0A" w:rsidRDefault="00745D0A" w:rsidP="00745D0A">
      <w:pPr>
        <w:jc w:val="both"/>
      </w:pPr>
    </w:p>
    <w:p w:rsidR="00745D0A" w:rsidRPr="00745D0A" w:rsidRDefault="00745D0A" w:rsidP="00745D0A">
      <w:pPr>
        <w:jc w:val="both"/>
      </w:pPr>
      <w:r w:rsidRPr="00745D0A">
        <w:t xml:space="preserve">Глава </w:t>
      </w:r>
      <w:proofErr w:type="spellStart"/>
      <w:r w:rsidRPr="00745D0A">
        <w:t>Камаганского</w:t>
      </w:r>
      <w:proofErr w:type="spellEnd"/>
      <w:r w:rsidRPr="00745D0A">
        <w:t xml:space="preserve"> сельсовета                                                                            И.И. Живцов</w:t>
      </w: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bookmarkEnd w:id="0"/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color w:val="052635"/>
        </w:rPr>
      </w:pPr>
    </w:p>
    <w:p w:rsidR="00745D0A" w:rsidRPr="00745D0A" w:rsidRDefault="00745D0A" w:rsidP="00745D0A">
      <w:pPr>
        <w:jc w:val="both"/>
        <w:rPr>
          <w:sz w:val="20"/>
          <w:szCs w:val="20"/>
        </w:rPr>
      </w:pPr>
    </w:p>
    <w:p w:rsidR="00745D0A" w:rsidRPr="00745D0A" w:rsidRDefault="00745D0A" w:rsidP="00745D0A">
      <w:pPr>
        <w:jc w:val="both"/>
        <w:rPr>
          <w:sz w:val="26"/>
          <w:szCs w:val="28"/>
        </w:rPr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p w:rsidR="00745D0A" w:rsidRDefault="00745D0A" w:rsidP="00745D0A">
      <w:pPr>
        <w:widowControl w:val="0"/>
        <w:autoSpaceDE w:val="0"/>
        <w:autoSpaceDN w:val="0"/>
        <w:adjustRightInd w:val="0"/>
        <w:jc w:val="right"/>
        <w:outlineLvl w:val="0"/>
      </w:pPr>
    </w:p>
    <w:sectPr w:rsidR="00745D0A" w:rsidSect="00A53C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E"/>
    <w:rsid w:val="0020416D"/>
    <w:rsid w:val="00745D0A"/>
    <w:rsid w:val="0085233E"/>
    <w:rsid w:val="009C0223"/>
    <w:rsid w:val="00B17902"/>
    <w:rsid w:val="00B90073"/>
    <w:rsid w:val="00C34E3C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5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5D0A"/>
    <w:pPr>
      <w:keepNext/>
      <w:jc w:val="center"/>
      <w:outlineLvl w:val="4"/>
    </w:pPr>
    <w:rPr>
      <w:b/>
      <w:bCs/>
      <w:sz w:val="44"/>
      <w:szCs w:val="20"/>
    </w:rPr>
  </w:style>
  <w:style w:type="paragraph" w:styleId="6">
    <w:name w:val="heading 6"/>
    <w:basedOn w:val="a"/>
    <w:next w:val="a"/>
    <w:link w:val="60"/>
    <w:qFormat/>
    <w:rsid w:val="00745D0A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745D0A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5D0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5D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5D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745D0A"/>
    <w:pPr>
      <w:spacing w:before="100" w:beforeAutospacing="1" w:after="100" w:afterAutospacing="1"/>
    </w:pPr>
  </w:style>
  <w:style w:type="character" w:styleId="a4">
    <w:name w:val="Hyperlink"/>
    <w:basedOn w:val="a0"/>
    <w:rsid w:val="00745D0A"/>
    <w:rPr>
      <w:color w:val="0000FF"/>
      <w:u w:val="single"/>
    </w:rPr>
  </w:style>
  <w:style w:type="paragraph" w:customStyle="1" w:styleId="ConsPlusNormal">
    <w:name w:val="ConsPlusNormal"/>
    <w:basedOn w:val="a"/>
    <w:rsid w:val="00745D0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Текст концевой сноски Знак"/>
    <w:basedOn w:val="a0"/>
    <w:link w:val="a6"/>
    <w:rsid w:val="00745D0A"/>
  </w:style>
  <w:style w:type="paragraph" w:styleId="a6">
    <w:name w:val="endnote text"/>
    <w:basedOn w:val="a"/>
    <w:link w:val="a5"/>
    <w:rsid w:val="00745D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745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745D0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7">
    <w:name w:val="endnote reference"/>
    <w:basedOn w:val="a0"/>
    <w:rsid w:val="00745D0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5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5D0A"/>
    <w:pPr>
      <w:keepNext/>
      <w:jc w:val="center"/>
      <w:outlineLvl w:val="4"/>
    </w:pPr>
    <w:rPr>
      <w:b/>
      <w:bCs/>
      <w:sz w:val="44"/>
      <w:szCs w:val="20"/>
    </w:rPr>
  </w:style>
  <w:style w:type="paragraph" w:styleId="6">
    <w:name w:val="heading 6"/>
    <w:basedOn w:val="a"/>
    <w:next w:val="a"/>
    <w:link w:val="60"/>
    <w:qFormat/>
    <w:rsid w:val="00745D0A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745D0A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5D0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5D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5D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745D0A"/>
    <w:pPr>
      <w:spacing w:before="100" w:beforeAutospacing="1" w:after="100" w:afterAutospacing="1"/>
    </w:pPr>
  </w:style>
  <w:style w:type="character" w:styleId="a4">
    <w:name w:val="Hyperlink"/>
    <w:basedOn w:val="a0"/>
    <w:rsid w:val="00745D0A"/>
    <w:rPr>
      <w:color w:val="0000FF"/>
      <w:u w:val="single"/>
    </w:rPr>
  </w:style>
  <w:style w:type="paragraph" w:customStyle="1" w:styleId="ConsPlusNormal">
    <w:name w:val="ConsPlusNormal"/>
    <w:basedOn w:val="a"/>
    <w:rsid w:val="00745D0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Текст концевой сноски Знак"/>
    <w:basedOn w:val="a0"/>
    <w:link w:val="a6"/>
    <w:rsid w:val="00745D0A"/>
  </w:style>
  <w:style w:type="paragraph" w:styleId="a6">
    <w:name w:val="endnote text"/>
    <w:basedOn w:val="a"/>
    <w:link w:val="a5"/>
    <w:rsid w:val="00745D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745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745D0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7">
    <w:name w:val="endnote reference"/>
    <w:basedOn w:val="a0"/>
    <w:rsid w:val="00745D0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91EFCC20A39BDC4FA0F0DE068AF6E23864906EF1C13B7260F6B055C5E4Ac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4219D41410E9A4E8B2D919070591EFCC20A39BECCF80706E068AF6E23864906EF1C13B7260F6B055C5F4Ac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4219D41410E9A4E8B2D919070591EFCC20A39BDC6FB0C02E068AF6E23864906EF1C13B7260F6B055A584Ac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74219D41410E9A4E8B2D92821C0514FECB5633BFC7F25958BF33F23942c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74219D41410E9A4E8B2D919070591EFCC20A39BDC6FB0C02E068AF6E23864906EF1C13B7260F6B055A584A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2019-05-21T05:48:00Z</dcterms:created>
  <dcterms:modified xsi:type="dcterms:W3CDTF">2019-08-05T08:50:00Z</dcterms:modified>
</cp:coreProperties>
</file>